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983"/>
        <w:gridCol w:w="3350"/>
      </w:tblGrid>
      <w:tr w:rsidR="00407FC2" w14:paraId="2C0B950E" w14:textId="77777777"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30" w:type="dxa"/>
              <w:bottom w:w="40" w:type="dxa"/>
              <w:right w:w="70" w:type="dxa"/>
            </w:tcMar>
          </w:tcPr>
          <w:p w14:paraId="0F9D2D69" w14:textId="77777777" w:rsidR="00A80DAF" w:rsidRPr="00A80DAF" w:rsidRDefault="00F35E15">
            <w:pPr>
              <w:spacing w:after="18"/>
              <w:rPr>
                <w:b/>
                <w:bCs/>
                <w:color w:val="0D1B5E"/>
              </w:rPr>
            </w:pPr>
            <w:r w:rsidRPr="00A80DAF">
              <w:rPr>
                <w:b/>
                <w:bCs/>
                <w:color w:val="0D1B5E"/>
              </w:rPr>
              <w:t>Культурный центр</w:t>
            </w:r>
          </w:p>
          <w:p w14:paraId="1BE3CE8B" w14:textId="77777777" w:rsidR="00407FC2" w:rsidRPr="00A80DAF" w:rsidRDefault="00F35E15">
            <w:pPr>
              <w:spacing w:after="18"/>
            </w:pPr>
            <w:r w:rsidRPr="00A80DAF">
              <w:rPr>
                <w:b/>
                <w:bCs/>
                <w:color w:val="0D1B5E"/>
              </w:rPr>
              <w:t xml:space="preserve"> «Музыкальный Мир»</w:t>
            </w:r>
          </w:p>
          <w:p w14:paraId="0D776338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Зарегистрирован в официальном российском федеральном органе исполнительной власти Роскомнадзор от 24.06.2025 №094084.</w:t>
            </w:r>
          </w:p>
          <w:p w14:paraId="38262214" w14:textId="77777777" w:rsidR="00407FC2" w:rsidRPr="00BC71ED" w:rsidRDefault="00F35E15">
            <w:pPr>
              <w:spacing w:after="12"/>
              <w:rPr>
                <w:sz w:val="16"/>
                <w:szCs w:val="16"/>
              </w:rPr>
            </w:pPr>
            <w:r w:rsidRPr="00BC71ED">
              <w:rPr>
                <w:i/>
                <w:iCs/>
                <w:color w:val="1A3A8F"/>
                <w:sz w:val="16"/>
                <w:szCs w:val="16"/>
              </w:rPr>
              <w:t>https://vk.com/music_world.online</w:t>
            </w:r>
          </w:p>
          <w:p w14:paraId="29F61EBA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Адрес: 125009, Московская область, г. Москва, улица Солянка, дом 14, строение 7.</w:t>
            </w:r>
          </w:p>
          <w:p w14:paraId="620587A8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Номер телефона: 8(950)945-99-00</w:t>
            </w:r>
          </w:p>
          <w:p w14:paraId="093219D1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Официальный сайт: музыкальный-</w:t>
            </w:r>
            <w:proofErr w:type="spellStart"/>
            <w:r w:rsidRPr="00BC71ED">
              <w:rPr>
                <w:color w:val="666666"/>
                <w:sz w:val="16"/>
                <w:szCs w:val="16"/>
              </w:rPr>
              <w:t>мир.рф</w:t>
            </w:r>
            <w:proofErr w:type="spellEnd"/>
          </w:p>
          <w:p w14:paraId="62151BF9" w14:textId="77777777" w:rsidR="00407FC2" w:rsidRPr="00D3075C" w:rsidRDefault="00F35E15">
            <w:pPr>
              <w:spacing w:after="30"/>
              <w:rPr>
                <w:lang w:val="en-US"/>
              </w:rPr>
            </w:pPr>
            <w:r w:rsidRPr="00D3075C">
              <w:rPr>
                <w:color w:val="666666"/>
                <w:sz w:val="16"/>
                <w:szCs w:val="16"/>
                <w:lang w:val="en-US"/>
              </w:rPr>
              <w:t xml:space="preserve">• Email </w:t>
            </w:r>
            <w:r w:rsidRPr="00BC71ED">
              <w:rPr>
                <w:color w:val="666666"/>
                <w:sz w:val="16"/>
                <w:szCs w:val="16"/>
              </w:rPr>
              <w:t>почта</w:t>
            </w:r>
            <w:r w:rsidRPr="00D3075C">
              <w:rPr>
                <w:color w:val="666666"/>
                <w:sz w:val="16"/>
                <w:szCs w:val="16"/>
                <w:lang w:val="en-US"/>
              </w:rPr>
              <w:t>: kulturniy.centr.mir@mail.ru</w:t>
            </w:r>
          </w:p>
        </w:tc>
        <w:tc>
          <w:tcPr>
            <w:tcW w:w="4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DF105F" w14:textId="77777777" w:rsidR="00407FC2" w:rsidRDefault="00F35E15">
            <w:pPr>
              <w:spacing w:after="10"/>
              <w:jc w:val="center"/>
            </w:pPr>
            <w:r>
              <w:rPr>
                <w:noProof/>
              </w:rPr>
              <w:drawing>
                <wp:inline distT="0" distB="0" distL="0" distR="0" wp14:anchorId="0062E6A5" wp14:editId="6D36F07A">
                  <wp:extent cx="1476375" cy="1476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0273" w14:textId="77777777" w:rsidR="00407FC2" w:rsidRDefault="00407FC2" w:rsidP="00BC71ED">
            <w:pPr>
              <w:spacing w:after="30"/>
              <w:jc w:val="center"/>
            </w:pPr>
          </w:p>
        </w:tc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70" w:type="dxa"/>
              <w:bottom w:w="40" w:type="dxa"/>
              <w:right w:w="30" w:type="dxa"/>
            </w:tcMar>
          </w:tcPr>
          <w:p w14:paraId="195ECBDF" w14:textId="77777777" w:rsidR="00407FC2" w:rsidRDefault="00F35E15">
            <w:pPr>
              <w:spacing w:after="18"/>
              <w:jc w:val="right"/>
            </w:pPr>
            <w:r>
              <w:rPr>
                <w:b/>
                <w:bCs/>
                <w:color w:val="0D1B5E"/>
                <w:sz w:val="22"/>
                <w:szCs w:val="22"/>
              </w:rPr>
              <w:t>УТВЕРЖДАЮ</w:t>
            </w:r>
          </w:p>
          <w:p w14:paraId="64BFF889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Генеральный директор</w:t>
            </w:r>
          </w:p>
          <w:p w14:paraId="33AE8765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Культурного центра</w:t>
            </w:r>
          </w:p>
          <w:p w14:paraId="498D0F8C" w14:textId="77777777" w:rsidR="00407FC2" w:rsidRDefault="00F35E15">
            <w:pPr>
              <w:spacing w:after="16"/>
              <w:jc w:val="right"/>
            </w:pPr>
            <w:r>
              <w:rPr>
                <w:color w:val="666666"/>
                <w:sz w:val="15"/>
                <w:szCs w:val="15"/>
              </w:rPr>
              <w:t>«Музыкальный Мир»</w:t>
            </w:r>
          </w:p>
          <w:tbl>
            <w:tblPr>
              <w:tblW w:w="325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1630"/>
            </w:tblGrid>
            <w:tr w:rsidR="00407FC2" w14:paraId="69CE26F3" w14:textId="77777777">
              <w:tc>
                <w:tcPr>
                  <w:tcW w:w="1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9A503E" w14:textId="77777777" w:rsidR="00407FC2" w:rsidRDefault="00F35E1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6FB45C6C" wp14:editId="754A9D3B">
                        <wp:extent cx="1028700" cy="1028700"/>
                        <wp:effectExtent l="0" t="0" r="0" b="0"/>
                        <wp:docPr id="1751675882" name="Рисунок 17516758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520F6" w14:textId="77777777" w:rsidR="00407FC2" w:rsidRDefault="00F35E15">
                  <w:r>
                    <w:rPr>
                      <w:noProof/>
                    </w:rPr>
                    <w:drawing>
                      <wp:inline distT="0" distB="0" distL="0" distR="0" wp14:anchorId="4A7EE655" wp14:editId="01571523">
                        <wp:extent cx="952500" cy="952500"/>
                        <wp:effectExtent l="0" t="0" r="0" b="0"/>
                        <wp:docPr id="111639660" name="Рисунок 111639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4B93137" w14:textId="77777777" w:rsidR="00BC71ED" w:rsidRDefault="00F35E15" w:rsidP="00BC71ED">
            <w:pPr>
              <w:spacing w:before="6" w:after="5"/>
              <w:jc w:val="right"/>
              <w:rPr>
                <w:color w:val="444444"/>
                <w:sz w:val="15"/>
                <w:szCs w:val="15"/>
              </w:rPr>
            </w:pPr>
            <w:r>
              <w:rPr>
                <w:color w:val="444444"/>
                <w:sz w:val="15"/>
                <w:szCs w:val="15"/>
              </w:rPr>
              <w:t>Ильясов А.И.</w:t>
            </w:r>
          </w:p>
          <w:p w14:paraId="6FA1C4E6" w14:textId="77777777" w:rsidR="00407FC2" w:rsidRDefault="00F35E15" w:rsidP="00BC71ED">
            <w:pPr>
              <w:spacing w:before="6" w:after="5"/>
              <w:jc w:val="right"/>
            </w:pPr>
            <w:r>
              <w:rPr>
                <w:b/>
                <w:bCs/>
                <w:color w:val="0D1B5E"/>
                <w:sz w:val="15"/>
                <w:szCs w:val="15"/>
              </w:rPr>
              <w:t xml:space="preserve">01.08.2026 год</w:t>
            </w:r>
          </w:p>
        </w:tc>
      </w:tr>
    </w:tbl>
    <w:p w14:paraId="53620A55" w14:textId="77777777" w:rsidR="00407FC2" w:rsidRDefault="00407FC2">
      <w:pPr>
        <w:pBdr>
          <w:bottom w:val="single" w:sz="8" w:space="1" w:color="C9A84C"/>
        </w:pBdr>
        <w:spacing w:before="40" w:after="2"/>
      </w:pPr>
    </w:p>
    <w:p w14:paraId="73334D52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122A38F4" w14:textId="77777777" w:rsidR="00407FC2" w:rsidRPr="00356FB7" w:rsidRDefault="00F35E15" w:rsidP="001D1EB5">
      <w:pPr>
        <w:spacing w:before="30" w:after="12" w:line="218" w:lineRule="auto"/>
        <w:jc w:val="center"/>
        <w:rPr>
          <w:sz w:val="16"/>
          <w:szCs w:val="16"/>
        </w:rPr>
      </w:pPr>
      <w:r w:rsidRPr="00356FB7">
        <w:rPr>
          <w:color w:val="666666"/>
          <w:sz w:val="16"/>
          <w:szCs w:val="16"/>
        </w:rPr>
        <w:t>Мероприятия от Культурного центра «Музыкальный Мир» проводятся на основании закона "Гражданский кодекс Российской Федерации (часть вторая)" от 26.01.1996 N 14-ФЗ (ред. от 01.07.2021, с изм. от 08.07.2021) (с изм. и доп., вступ. в силу с 01.01.2022) ГК РФ Глава 57 — публичный конкурс.</w:t>
      </w:r>
    </w:p>
    <w:p w14:paraId="78D7AD59" w14:textId="77777777" w:rsidR="00407FC2" w:rsidRDefault="00F35E15" w:rsidP="001D1EB5">
      <w:pPr>
        <w:spacing w:after="30" w:line="218" w:lineRule="auto"/>
        <w:jc w:val="center"/>
      </w:pPr>
      <w:r w:rsidRPr="00356FB7">
        <w:rPr>
          <w:color w:val="666666"/>
          <w:sz w:val="16"/>
          <w:szCs w:val="16"/>
        </w:rPr>
        <w:t>Выполнение указа Президента РФ «Об утверждении Основ государственной культурной политики» № 808 от 24 декабря 2014 года</w:t>
      </w:r>
      <w:r>
        <w:rPr>
          <w:color w:val="666666"/>
          <w:sz w:val="13"/>
          <w:szCs w:val="13"/>
        </w:rPr>
        <w:t>.</w:t>
      </w:r>
    </w:p>
    <w:tbl>
      <w:tblPr>
        <w:tblW w:w="9498" w:type="dxa"/>
        <w:jc w:val="righ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4"/>
        <w:gridCol w:w="1524"/>
        <w:gridCol w:w="1881"/>
      </w:tblGrid>
      <w:tr w:rsidR="0030380B" w14:paraId="19E29A2F" w14:textId="77777777" w:rsidTr="001D1EB5">
        <w:trPr>
          <w:trHeight w:val="1177"/>
          <w:jc w:val="right"/>
        </w:trPr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21ED4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D2936B" wp14:editId="1D6E3017">
                  <wp:extent cx="571500" cy="571500"/>
                  <wp:effectExtent l="0" t="0" r="0" b="0"/>
                  <wp:docPr id="1877014191" name="Рисунок 187701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056949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79486" wp14:editId="1A499051">
                  <wp:extent cx="552450" cy="590550"/>
                  <wp:effectExtent l="0" t="0" r="0" b="0"/>
                  <wp:docPr id="1187692826" name="Рисунок 118769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A4C6D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23507" wp14:editId="08291537">
                  <wp:extent cx="523875" cy="571500"/>
                  <wp:effectExtent l="0" t="0" r="0" b="0"/>
                  <wp:docPr id="875609068" name="Рисунок 87560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6C540F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F9BA3" wp14:editId="76A28455">
                  <wp:extent cx="514350" cy="590550"/>
                  <wp:effectExtent l="0" t="0" r="0" b="0"/>
                  <wp:docPr id="1161736542" name="Рисунок 116173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E1A142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B9758" wp14:editId="5EA9E0C3">
                  <wp:extent cx="571500" cy="571500"/>
                  <wp:effectExtent l="0" t="0" r="0" b="0"/>
                  <wp:docPr id="908707691" name="Рисунок 90870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F44AB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80B3" wp14:editId="5DCCAE6D">
                  <wp:extent cx="827315" cy="827315"/>
                  <wp:effectExtent l="0" t="0" r="0" b="0"/>
                  <wp:docPr id="1695589888" name="Рисунок 1695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60" cy="8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1B8CB" w14:textId="77777777" w:rsidR="00407FC2" w:rsidRDefault="00407FC2">
      <w:pPr>
        <w:pBdr>
          <w:bottom w:val="single" w:sz="8" w:space="1" w:color="C9A84C"/>
        </w:pBdr>
        <w:spacing w:before="2" w:after="50"/>
      </w:pPr>
    </w:p>
    <w:p w14:paraId="655B14AB" w14:textId="77777777" w:rsidR="006F6FA2" w:rsidRPr="001522D1" w:rsidRDefault="006F6FA2" w:rsidP="001522D1">
      <w:pPr>
        <w:spacing w:before="30"/>
        <w:rPr>
          <w:b/>
          <w:bCs/>
          <w:color w:val="0D1B5E"/>
          <w:sz w:val="28"/>
          <w:szCs w:val="28"/>
        </w:rPr>
      </w:pPr>
    </w:p>
    <w:p w14:paraId="7234C48D" w14:textId="77777777" w:rsidR="00407FC2" w:rsidRPr="001522D1" w:rsidRDefault="00F35E15">
      <w:pPr>
        <w:spacing w:before="30"/>
        <w:jc w:val="center"/>
        <w:rPr>
          <w:b/>
          <w:bCs/>
          <w:color w:val="0D1B5E"/>
          <w:sz w:val="96"/>
          <w:szCs w:val="96"/>
        </w:rPr>
      </w:pPr>
      <w:r w:rsidRPr="001522D1">
        <w:rPr>
          <w:b/>
          <w:bCs/>
          <w:color w:val="0D1B5E"/>
          <w:sz w:val="96"/>
          <w:szCs w:val="96"/>
        </w:rPr>
        <w:t>ПОЛОЖЕНИЕ</w:t>
      </w:r>
    </w:p>
    <w:p w14:paraId="6D654CA8" w14:textId="77777777" w:rsidR="00457DFC" w:rsidRPr="001472B4" w:rsidRDefault="00457DFC">
      <w:pPr>
        <w:spacing w:before="30"/>
        <w:jc w:val="center"/>
        <w:rPr>
          <w:sz w:val="24"/>
          <w:szCs w:val="24"/>
        </w:rPr>
      </w:pPr>
    </w:p>
    <w:p w14:paraId="623AB766" w14:textId="77777777" w:rsidR="00407FC2" w:rsidRDefault="003A343F">
      <w:pPr>
        <w:spacing w:before="14" w:after="14"/>
        <w:jc w:val="center"/>
        <w:rPr>
          <w:color w:val="C9A84C"/>
          <w:sz w:val="18"/>
          <w:szCs w:val="18"/>
        </w:rPr>
      </w:pPr>
      <w:r>
        <w:rPr>
          <w:color w:val="C9A84C"/>
          <w:sz w:val="18"/>
          <w:szCs w:val="18"/>
        </w:rPr>
        <w:t xml:space="preserve">•••  </w:t>
      </w:r>
      <w:r w:rsidR="00F35E15">
        <w:rPr>
          <w:color w:val="C9A84C"/>
          <w:sz w:val="18"/>
          <w:szCs w:val="18"/>
        </w:rPr>
        <w:t>✦   ✦   ✦</w:t>
      </w:r>
      <w:r w:rsidR="00343954">
        <w:rPr>
          <w:color w:val="C9A84C"/>
          <w:sz w:val="18"/>
          <w:szCs w:val="18"/>
        </w:rPr>
        <w:t xml:space="preserve">   ✦   ✦   ✦  </w:t>
      </w:r>
      <w:r>
        <w:rPr>
          <w:color w:val="C9A84C"/>
          <w:sz w:val="18"/>
          <w:szCs w:val="18"/>
        </w:rPr>
        <w:t>•••</w:t>
      </w:r>
    </w:p>
    <w:p w14:paraId="019AB354" w14:textId="77777777" w:rsidR="001472B4" w:rsidRPr="001472B4" w:rsidRDefault="001472B4">
      <w:pPr>
        <w:spacing w:before="14" w:after="14"/>
        <w:jc w:val="center"/>
        <w:rPr>
          <w:sz w:val="24"/>
          <w:szCs w:val="24"/>
        </w:rPr>
      </w:pPr>
    </w:p>
    <w:p w14:paraId="26DE46E1" w14:textId="4A40A11F" w:rsidR="00926F45" w:rsidRPr="00926F45" w:rsidRDefault="007C7C18">
      <w:pPr>
        <w:spacing w:after="14"/>
        <w:jc w:val="center"/>
        <w:rPr>
          <w:i/>
          <w:iCs/>
          <w:color w:val="444444"/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 xml:space="preserve">Всероссийский </w:t>
      </w:r>
      <w:r w:rsidR="00F35E15" w:rsidRPr="00926F45">
        <w:rPr>
          <w:i/>
          <w:iCs/>
          <w:color w:val="444444"/>
          <w:sz w:val="32"/>
          <w:szCs w:val="32"/>
        </w:rPr>
        <w:t>многожанровый</w:t>
      </w:r>
    </w:p>
    <w:p w14:paraId="3851E368" w14:textId="77777777" w:rsidR="00926F45" w:rsidRDefault="00F35E15" w:rsidP="00926F45">
      <w:pPr>
        <w:spacing w:after="14"/>
        <w:jc w:val="center"/>
        <w:rPr>
          <w:sz w:val="32"/>
          <w:szCs w:val="32"/>
        </w:rPr>
      </w:pPr>
      <w:r w:rsidRPr="00926F45">
        <w:rPr>
          <w:i/>
          <w:iCs/>
          <w:color w:val="444444"/>
          <w:sz w:val="32"/>
          <w:szCs w:val="32"/>
        </w:rPr>
        <w:t>онлайн-конкурс культуры и искусства</w:t>
      </w:r>
    </w:p>
    <w:p w14:paraId="388DDE91" w14:textId="7DF7F723" w:rsidR="00407FC2" w:rsidRPr="001D756A" w:rsidRDefault="007C7C18" w:rsidP="00926F45">
      <w:pPr>
        <w:spacing w:after="14"/>
        <w:jc w:val="center"/>
        <w:rPr>
          <w:color w:val="FF0000"/>
          <w:sz w:val="32"/>
          <w:szCs w:val="32"/>
        </w:rPr>
      </w:pPr>
      <w:r w:rsidRPr="001D756A">
        <w:rPr>
          <w:b/>
          <w:bCs/>
          <w:color w:val="FF0000"/>
          <w:sz w:val="72"/>
          <w:szCs w:val="72"/>
        </w:rPr>
        <w:t xml:space="preserve">ВЕЛИЧИЕ РОССИИ</w:t>
      </w:r>
    </w:p>
    <w:p w14:paraId="35A03160" w14:textId="77777777" w:rsidR="00407FC2" w:rsidRPr="0057162F" w:rsidRDefault="00F35E15">
      <w:pPr>
        <w:spacing w:before="14" w:after="10"/>
        <w:jc w:val="center"/>
        <w:rPr>
          <w:sz w:val="32"/>
          <w:szCs w:val="32"/>
        </w:rPr>
      </w:pPr>
      <w:r w:rsidRPr="0057162F">
        <w:rPr>
          <w:i/>
          <w:iCs/>
          <w:color w:val="444444"/>
          <w:sz w:val="32"/>
          <w:szCs w:val="32"/>
        </w:rPr>
        <w:t>при информационной поддержке</w:t>
      </w:r>
    </w:p>
    <w:p w14:paraId="5D92FB67" w14:textId="77777777" w:rsidR="00407FC2" w:rsidRPr="0057162F" w:rsidRDefault="00F35E15">
      <w:pPr>
        <w:spacing w:after="8"/>
        <w:jc w:val="center"/>
        <w:rPr>
          <w:sz w:val="28"/>
          <w:szCs w:val="28"/>
        </w:rPr>
      </w:pPr>
      <w:r w:rsidRPr="0057162F">
        <w:rPr>
          <w:b/>
          <w:bCs/>
          <w:color w:val="0D1B5E"/>
          <w:sz w:val="28"/>
          <w:szCs w:val="28"/>
        </w:rPr>
        <w:t>Министерства культуры и образования субъектов Российской</w:t>
      </w:r>
      <w:r w:rsidR="0057162F" w:rsidRPr="0057162F">
        <w:rPr>
          <w:b/>
          <w:bCs/>
          <w:color w:val="0D1B5E"/>
          <w:sz w:val="28"/>
          <w:szCs w:val="28"/>
        </w:rPr>
        <w:t xml:space="preserve"> </w:t>
      </w:r>
      <w:r w:rsidRPr="0057162F">
        <w:rPr>
          <w:b/>
          <w:bCs/>
          <w:color w:val="0D1B5E"/>
          <w:sz w:val="28"/>
          <w:szCs w:val="28"/>
        </w:rPr>
        <w:t>Федерации</w:t>
      </w:r>
    </w:p>
    <w:p w14:paraId="6AC37BDA" w14:textId="77777777" w:rsidR="00407FC2" w:rsidRDefault="00F35E15">
      <w:pPr>
        <w:spacing w:after="28"/>
        <w:jc w:val="center"/>
        <w:rPr>
          <w:b/>
          <w:bCs/>
          <w:color w:val="CC0000"/>
          <w:sz w:val="32"/>
          <w:szCs w:val="32"/>
        </w:rPr>
      </w:pPr>
      <w:r w:rsidRPr="0057162F">
        <w:rPr>
          <w:color w:val="444444"/>
          <w:sz w:val="32"/>
          <w:szCs w:val="32"/>
        </w:rPr>
        <w:t xml:space="preserve">и государственного портала </w:t>
      </w:r>
      <w:r w:rsidRPr="0057162F">
        <w:rPr>
          <w:b/>
          <w:bCs/>
          <w:color w:val="CC0000"/>
          <w:sz w:val="32"/>
          <w:szCs w:val="32"/>
        </w:rPr>
        <w:t>«</w:t>
      </w:r>
      <w:proofErr w:type="spellStart"/>
      <w:r w:rsidRPr="0057162F">
        <w:rPr>
          <w:b/>
          <w:bCs/>
          <w:color w:val="CC0000"/>
          <w:sz w:val="32"/>
          <w:szCs w:val="32"/>
        </w:rPr>
        <w:t>Pro</w:t>
      </w:r>
      <w:proofErr w:type="spellEnd"/>
      <w:r w:rsidRPr="0057162F">
        <w:rPr>
          <w:b/>
          <w:bCs/>
          <w:color w:val="CC0000"/>
          <w:sz w:val="32"/>
          <w:szCs w:val="32"/>
        </w:rPr>
        <w:t xml:space="preserve"> Культура»</w:t>
      </w:r>
    </w:p>
    <w:p w14:paraId="68734770" w14:textId="77777777" w:rsidR="001472B4" w:rsidRPr="0057162F" w:rsidRDefault="001472B4">
      <w:pPr>
        <w:spacing w:after="28"/>
        <w:jc w:val="center"/>
        <w:rPr>
          <w:sz w:val="32"/>
          <w:szCs w:val="32"/>
        </w:rPr>
      </w:pPr>
    </w:p>
    <w:p w14:paraId="29888D73" w14:textId="77777777" w:rsidR="00457DFC" w:rsidRDefault="00457DFC" w:rsidP="005E0859">
      <w:pPr>
        <w:spacing w:before="14" w:after="14"/>
        <w:jc w:val="center"/>
      </w:pPr>
      <w:r>
        <w:rPr>
          <w:color w:val="C9A84C"/>
          <w:sz w:val="18"/>
          <w:szCs w:val="18"/>
        </w:rPr>
        <w:t>•••  ✦   ✦   ✦   ✦   ✦   ✦  •••</w:t>
      </w:r>
    </w:p>
    <w:p w14:paraId="76A72E9E" w14:textId="77777777" w:rsidR="003A343F" w:rsidRDefault="003A343F" w:rsidP="00457DFC">
      <w:pPr>
        <w:spacing w:before="28" w:after="14"/>
        <w:jc w:val="center"/>
      </w:pPr>
    </w:p>
    <w:p w14:paraId="06B46C4C" w14:textId="77777777" w:rsidR="003A343F" w:rsidRDefault="003A343F" w:rsidP="003A343F">
      <w:pPr>
        <w:spacing w:before="28" w:after="14"/>
      </w:pPr>
    </w:p>
    <w:p w14:paraId="52AB4DB1" w14:textId="5632BD20" w:rsidR="000A6076" w:rsidRDefault="00957579" w:rsidP="00A34066">
      <w:pPr>
        <w:spacing w:before="28" w:after="14"/>
        <w:jc w:val="center"/>
        <w:rPr>
          <w:b/>
          <w:bCs/>
          <w:color w:val="CC0000"/>
          <w:sz w:val="32"/>
          <w:szCs w:val="32"/>
        </w:rPr>
      </w:pPr>
      <w:r>
        <w:rPr>
          <w:b/>
          <w:bCs/>
          <w:color w:val="CC0000"/>
          <w:sz w:val="32"/>
          <w:szCs w:val="32"/>
        </w:rPr>
        <w:t>Участие в конкурсе – бесплатное!</w:t>
      </w:r>
    </w:p>
    <w:p w14:paraId="10D04DFB" w14:textId="0A72CD84" w:rsidR="006F6FA2" w:rsidRPr="001522D1" w:rsidRDefault="00F35E15" w:rsidP="001522D1">
      <w:pPr>
        <w:spacing w:before="28" w:after="14"/>
        <w:jc w:val="center"/>
        <w:rPr>
          <w:b/>
          <w:bCs/>
          <w:color w:val="0D1B5E"/>
          <w:sz w:val="32"/>
          <w:szCs w:val="32"/>
        </w:rPr>
      </w:pPr>
      <w:r w:rsidRPr="00A34066">
        <w:rPr>
          <w:b/>
          <w:bCs/>
          <w:color w:val="0D1B5E"/>
          <w:sz w:val="32"/>
          <w:szCs w:val="32"/>
        </w:rPr>
        <w:t xml:space="preserve">Приём заявок до 25.08.2026 года.</w:t>
      </w:r>
      <w:r w:rsidR="00D3075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  <w:r w:rsidR="00D3075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</w:p>
    <w:p w14:paraId="46FD3B6B" w14:textId="77777777" w:rsidR="00612EF6" w:rsidRDefault="009727AD">
      <w:pPr>
        <w:spacing w:after="28"/>
        <w:jc w:val="center"/>
        <w:rPr>
          <w:b/>
          <w:bCs/>
          <w:color w:val="0D1B5E"/>
          <w:sz w:val="32"/>
          <w:szCs w:val="32"/>
        </w:rPr>
      </w:pPr>
      <w:r w:rsidRPr="009727AD">
        <w:rPr>
          <w:i/>
          <w:iCs/>
          <w:color w:val="444444"/>
          <w:sz w:val="32"/>
          <w:szCs w:val="32"/>
        </w:rPr>
        <w:t xml:space="preserve">Аттестационные результаты будут опубликованы 28.08.2026 года </w:t>
      </w:r>
      <w:r w:rsidR="00684DE1">
        <w:rPr>
          <w:i/>
          <w:iCs/>
          <w:color w:val="444444"/>
          <w:sz w:val="32"/>
          <w:szCs w:val="32"/>
        </w:rPr>
        <w:t xml:space="preserve"/>
      </w:r>
      <w:r w:rsidRPr="009727AD">
        <w:rPr>
          <w:i/>
          <w:iCs/>
          <w:color w:val="444444"/>
          <w:sz w:val="32"/>
          <w:szCs w:val="32"/>
        </w:rPr>
        <w:t xml:space="preserve"/>
      </w:r>
      <w:r w:rsidR="00684DE1">
        <w:rPr>
          <w:i/>
          <w:iCs/>
          <w:color w:val="444444"/>
          <w:sz w:val="32"/>
          <w:szCs w:val="32"/>
        </w:rPr>
        <w:t xml:space="preserve"/>
      </w:r>
      <w:r w:rsidR="00612EF6">
        <w:rPr>
          <w:b/>
          <w:bCs/>
          <w:color w:val="0D1B5E"/>
          <w:sz w:val="32"/>
          <w:szCs w:val="32"/>
        </w:rPr>
        <w:t xml:space="preserve"/>
      </w:r>
      <w:r w:rsidR="00612EF6" w:rsidRPr="00A34066">
        <w:rPr>
          <w:b/>
          <w:bCs/>
          <w:color w:val="0D1B5E"/>
          <w:sz w:val="32"/>
          <w:szCs w:val="32"/>
        </w:rPr>
        <w:t xml:space="preserve"/>
      </w:r>
      <w:r w:rsidR="00612EF6">
        <w:rPr>
          <w:b/>
          <w:bCs/>
          <w:color w:val="0D1B5E"/>
          <w:sz w:val="32"/>
          <w:szCs w:val="32"/>
        </w:rPr>
        <w:t xml:space="preserve"/>
      </w:r>
      <w:r w:rsidR="00612EF6" w:rsidRPr="00A34066">
        <w:rPr>
          <w:b/>
          <w:bCs/>
          <w:color w:val="0D1B5E"/>
          <w:sz w:val="32"/>
          <w:szCs w:val="32"/>
        </w:rPr>
        <w:t xml:space="preserve"/>
      </w:r>
      <w:r w:rsidR="00612EF6">
        <w:rPr>
          <w:b/>
          <w:bCs/>
          <w:color w:val="0D1B5E"/>
          <w:sz w:val="32"/>
          <w:szCs w:val="32"/>
        </w:rPr>
        <w:t xml:space="preserve"/>
      </w:r>
    </w:p>
    <w:p w14:paraId="224C3F06" w14:textId="36C88E06" w:rsidR="00407FC2" w:rsidRPr="00445E05" w:rsidRDefault="009727AD">
      <w:pPr>
        <w:spacing w:after="28"/>
        <w:jc w:val="center"/>
        <w:rPr>
          <w:sz w:val="32"/>
          <w:szCs w:val="32"/>
        </w:rPr>
      </w:pPr>
      <w:r w:rsidRPr="009727AD">
        <w:rPr>
          <w:i/>
          <w:iCs/>
          <w:color w:val="444444"/>
          <w:sz w:val="32"/>
          <w:szCs w:val="32"/>
        </w:rPr>
        <w:t>на официальной странице сообщества</w:t>
      </w:r>
      <w:r>
        <w:rPr>
          <w:i/>
          <w:iCs/>
          <w:color w:val="444444"/>
          <w:sz w:val="32"/>
          <w:szCs w:val="32"/>
        </w:rPr>
        <w:t xml:space="preserve"> </w:t>
      </w:r>
      <w:proofErr w:type="spellStart"/>
      <w:r w:rsidR="000F3B1A">
        <w:rPr>
          <w:i/>
          <w:iCs/>
          <w:color w:val="444444"/>
          <w:sz w:val="32"/>
          <w:szCs w:val="32"/>
        </w:rPr>
        <w:t>ВКонтакте</w:t>
      </w:r>
      <w:proofErr w:type="spellEnd"/>
      <w:r w:rsidR="00256A70">
        <w:rPr>
          <w:i/>
          <w:iCs/>
          <w:color w:val="444444"/>
          <w:sz w:val="32"/>
          <w:szCs w:val="32"/>
        </w:rPr>
        <w:t>:</w:t>
      </w:r>
      <w:r w:rsidR="00256A70">
        <w:rPr>
          <w:i/>
          <w:iCs/>
          <w:color w:val="444444"/>
          <w:sz w:val="32"/>
          <w:szCs w:val="32"/>
        </w:rPr>
        <w:br/>
      </w:r>
      <w:r w:rsidR="00712041" w:rsidRPr="00712041">
        <w:rPr>
          <w:color w:val="0070C0"/>
          <w:sz w:val="32"/>
          <w:szCs w:val="32"/>
        </w:rPr>
        <w:t>https://vk.ru/music_world.online</w:t>
      </w:r>
    </w:p>
    <w:p w14:paraId="621A7C6E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2D246B18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460DD0F2" w14:textId="77777777" w:rsidR="00874CC0" w:rsidRDefault="00874CC0">
      <w:pPr>
        <w:pBdr>
          <w:bottom w:val="single" w:sz="20" w:space="1" w:color="0D1B5E"/>
        </w:pBdr>
        <w:spacing w:before="2" w:after="40"/>
      </w:pPr>
    </w:p>
    <w:p w14:paraId="753925BF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2C69F3D1" w14:textId="77777777" w:rsidR="00407FC2" w:rsidRDefault="00F35E15">
      <w:pPr>
        <w:spacing w:before="20" w:after="8"/>
        <w:jc w:val="center"/>
      </w:pPr>
      <w:r>
        <w:rPr>
          <w:b/>
          <w:bCs/>
          <w:color w:val="0D1B5E"/>
          <w:sz w:val="19"/>
          <w:szCs w:val="19"/>
        </w:rPr>
        <w:t>Культурный центр «Музыкальный Мир»</w:t>
      </w:r>
    </w:p>
    <w:p w14:paraId="77BB7443" w14:textId="77777777" w:rsidR="00407FC2" w:rsidRDefault="00F35E15">
      <w:pPr>
        <w:jc w:val="center"/>
        <w:sectPr w:rsidR="00407FC2">
          <w:pgSz w:w="11906" w:h="16838"/>
          <w:pgMar w:top="580" w:right="680" w:bottom="580" w:left="680" w:header="708" w:footer="708" w:gutter="0"/>
          <w:cols w:space="720"/>
          <w:docGrid w:linePitch="360"/>
        </w:sectPr>
      </w:pPr>
      <w:r>
        <w:rPr>
          <w:i/>
          <w:iCs/>
          <w:color w:val="666666"/>
          <w:sz w:val="18"/>
          <w:szCs w:val="18"/>
        </w:rPr>
        <w:t>Российская Федерация, город Москва — 2026 год</w:t>
      </w:r>
    </w:p>
    <w:p w14:paraId="6D681849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lastRenderedPageBreak/>
        <w:t>ЦЕЛИ И ЗАДАЧИ КОНКУРСА</w:t>
      </w:r>
    </w:p>
    <w:p w14:paraId="4D78A294" w14:textId="77777777" w:rsidR="00C0548B" w:rsidRPr="00BB1338" w:rsidRDefault="000C72B2">
      <w:pPr>
        <w:spacing w:after="45" w:line="264" w:lineRule="auto"/>
        <w:jc w:val="both"/>
        <w:rPr>
          <w:sz w:val="24"/>
          <w:szCs w:val="24"/>
        </w:rPr>
      </w:pPr>
      <w:r w:rsidRPr="00BB1338">
        <w:rPr>
          <w:color w:val="111111"/>
          <w:sz w:val="24"/>
          <w:szCs w:val="24"/>
        </w:rPr>
        <w:t>Конкурс проводится в целях выявления и поддержки талантливой молодежи, популяризации искусства в его исполнительском и педагогическом аспектах, а также с целью открытия новых имен и талантов в области искусств. Также целями конкурса являются: сохранение и развитие традиций многонациональной культуры; знакомство участников с культурным наследием народов мира; повышение профессионального уровня руководителей коллективов; развитие у молодежи толерантности и адекватного понимания других культур, способов самовыражения и проявления человеческой индивидуальности; обмен опытом между коллективами, руководителями и педагогами; поддержка постоянных творческих контактов между ними, их объединение в рамках фестивального движения; создание атмосферы для профессионального общения участников конкурса, обмена опытом и репертуаром; привлечение продюсеров и организаторов концертов для последующих контактов с коллективами и солистами — участниками конкурса; привлечение внимания со стороны государственных, международных, коммерческих и общественных организаций к проблемам творческих коллективов и исполнителей; освещение творчества детей и молодежи в средствах массовой информации. Выполнение указа Президента РФ «Об утверждении Основ государственной культурной политики» № 808 от 24 декабря 2014 года.</w:t>
      </w:r>
    </w:p>
    <w:p w14:paraId="2801DD8F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№1.   К конкурсу не допускаются!!!</w:t>
      </w:r>
    </w:p>
    <w:p w14:paraId="6A9D8FF6" w14:textId="77777777" w:rsidR="00C0548B" w:rsidRPr="009727AD" w:rsidRDefault="000C72B2">
      <w:pPr>
        <w:spacing w:after="45" w:line="264" w:lineRule="auto"/>
        <w:jc w:val="both"/>
        <w:rPr>
          <w:color w:val="FF0000"/>
          <w:sz w:val="24"/>
          <w:szCs w:val="24"/>
        </w:rPr>
      </w:pPr>
      <w:r w:rsidRPr="009727AD">
        <w:rPr>
          <w:b/>
          <w:bCs/>
          <w:color w:val="FF0000"/>
          <w:sz w:val="24"/>
          <w:szCs w:val="24"/>
        </w:rPr>
        <w:t>Материалы, содержащие нецензурную брань, сцены насилия, сцены призыва к насилию, экстремистского толка, порнографию, рекламу табака, алкоголя и наркотиков, а также материалы, запрещённые и нарушающие законодательство Российской Федерации.</w:t>
      </w:r>
    </w:p>
    <w:p w14:paraId="39A8C87A" w14:textId="77777777" w:rsidR="00C0548B" w:rsidRPr="009727AD" w:rsidRDefault="000C72B2">
      <w:pPr>
        <w:spacing w:after="45" w:line="264" w:lineRule="auto"/>
        <w:jc w:val="both"/>
        <w:rPr>
          <w:color w:val="FF0000"/>
          <w:sz w:val="24"/>
          <w:szCs w:val="24"/>
        </w:rPr>
      </w:pPr>
      <w:r w:rsidRPr="009727AD">
        <w:rPr>
          <w:b/>
          <w:bCs/>
          <w:color w:val="FF0000"/>
          <w:sz w:val="24"/>
          <w:szCs w:val="24"/>
        </w:rPr>
        <w:t>Статья 20.3.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законами.</w:t>
      </w:r>
    </w:p>
    <w:p w14:paraId="1B1FD0AE" w14:textId="77777777" w:rsidR="00C0548B" w:rsidRPr="009727AD" w:rsidRDefault="000C72B2">
      <w:pPr>
        <w:spacing w:after="45" w:line="264" w:lineRule="auto"/>
        <w:jc w:val="both"/>
        <w:rPr>
          <w:color w:val="FF0000"/>
          <w:sz w:val="24"/>
          <w:szCs w:val="24"/>
        </w:rPr>
      </w:pPr>
      <w:r w:rsidRPr="009727AD">
        <w:rPr>
          <w:b/>
          <w:bCs/>
          <w:color w:val="FF0000"/>
          <w:sz w:val="24"/>
          <w:szCs w:val="24"/>
        </w:rPr>
        <w:t>КоАП РФ Статья 6.21. Пропаганда нетрадиционных сексуальных отношений и (или) предпочтений, смены пола (в ред. Федерального закона от 05.12.2022 N 479-ФЗ).</w:t>
      </w:r>
    </w:p>
    <w:p w14:paraId="2E956D51" w14:textId="77777777" w:rsidR="00C0548B" w:rsidRPr="009727AD" w:rsidRDefault="000C72B2">
      <w:pPr>
        <w:spacing w:after="45" w:line="264" w:lineRule="auto"/>
        <w:jc w:val="both"/>
        <w:rPr>
          <w:color w:val="FF0000"/>
          <w:sz w:val="24"/>
          <w:szCs w:val="24"/>
        </w:rPr>
      </w:pPr>
      <w:r w:rsidRPr="009727AD">
        <w:rPr>
          <w:b/>
          <w:bCs/>
          <w:color w:val="FF0000"/>
          <w:sz w:val="24"/>
          <w:szCs w:val="24"/>
        </w:rPr>
        <w:t>УК РФ Статья 280.3. Публичные действия, направленные на дискредитацию использования Вооружённых Сил Российской Федерации в целях защиты интересов Российской Федерации и её граждан, поддержания международного мира и безопасности, исполнения государственными органами Российской Федерации своих полномочий, оказания добровольческими формированиями, организациями или лицами содействия в выполнении задач, возложенных на Вооружённые Силы Российской Федерации (в ред. Федерального закона от 18.03.2023 N 58-ФЗ).</w:t>
      </w:r>
    </w:p>
    <w:p w14:paraId="2DBC4713" w14:textId="77777777" w:rsidR="00BB1338" w:rsidRPr="00BB1338" w:rsidRDefault="00BB1338">
      <w:pPr>
        <w:pBdr>
          <w:bottom w:val="single" w:sz="8" w:space="1" w:color="C9A84C"/>
        </w:pBdr>
        <w:spacing w:before="50" w:after="50"/>
        <w:rPr>
          <w:sz w:val="24"/>
          <w:szCs w:val="24"/>
        </w:rPr>
      </w:pPr>
    </w:p>
    <w:p w14:paraId="5E76780A" w14:textId="19C19ADF" w:rsidR="00C0548B" w:rsidRPr="00401B03" w:rsidRDefault="006E1E14">
      <w:pPr>
        <w:pBdr>
          <w:bottom w:val="single" w:sz="4" w:space="1" w:color="C9A84C"/>
        </w:pBdr>
        <w:spacing w:before="80" w:after="30"/>
        <w:rPr>
          <w:sz w:val="28"/>
          <w:szCs w:val="28"/>
        </w:rPr>
      </w:pPr>
      <w:r w:rsidRPr="00401B03">
        <w:rPr>
          <w:b/>
          <w:bCs/>
          <w:color w:val="0D1B5E"/>
          <w:sz w:val="28"/>
          <w:szCs w:val="28"/>
        </w:rPr>
        <w:t>ФИНАНСОВЫЕ УСЛОВИЯ.</w:t>
      </w:r>
    </w:p>
    <w:p>
      <w:pPr>
        <w:spacing w:before="10" w:after="10"/>
        <w:rPr>
          <w:b/>
          <w:bCs/>
          <w:color w:val="FF0000"/>
        </w:rPr>
      </w:pPr>
      <w:r>
        <w:rPr>
          <w:b/>
          <w:bCs/>
          <w:color w:val="FF0000"/>
        </w:rPr>
        <w:t xml:space="preserve">Подача заявки на изготовление наградного материала (согласно аттестационному результату), осуществляется по вашему личному решению и на добровольной основе!</w:t>
      </w:r>
    </w:p>
    <w:p w14:paraId="3DDEF5D3" w14:textId="1D6F50E3" w:rsidR="00C0548B" w:rsidRPr="003C3EA6" w:rsidRDefault="003C3EA6" w:rsidP="003C3EA6">
      <w:pPr>
        <w:spacing w:before="10" w:after="10"/>
        <w:rPr>
          <w:b/>
          <w:bCs/>
          <w:color w:val="FF0000"/>
        </w:rPr>
      </w:pPr>
      <w:r w:rsidRPr="003C3EA6">
        <w:rPr>
          <w:b/>
          <w:bCs/>
          <w:color w:val="FF0000"/>
        </w:rPr>
        <w:t>Участие в конкурсе – бесплатное!</w:t>
      </w:r>
    </w:p>
    <w:p w14:paraId="2D8963B1" w14:textId="2A4B7B6A" w:rsidR="00C0548B" w:rsidRDefault="000C72B2">
      <w:pPr>
        <w:spacing w:after="45" w:line="264" w:lineRule="auto"/>
        <w:jc w:val="both"/>
      </w:pPr>
      <w:r>
        <w:rPr>
          <w:color w:val="111111"/>
        </w:rPr>
        <w:t xml:space="preserve">В </w:t>
      </w:r>
      <w:r w:rsidR="003C3EA6">
        <w:rPr>
          <w:color w:val="111111"/>
        </w:rPr>
        <w:t xml:space="preserve">бесплатное </w:t>
      </w:r>
      <w:r>
        <w:rPr>
          <w:color w:val="111111"/>
        </w:rPr>
        <w:t>участи</w:t>
      </w:r>
      <w:r w:rsidR="003C3EA6">
        <w:rPr>
          <w:color w:val="111111"/>
        </w:rPr>
        <w:t xml:space="preserve">е </w:t>
      </w:r>
      <w:r>
        <w:rPr>
          <w:color w:val="111111"/>
        </w:rPr>
        <w:t>входит:</w:t>
      </w:r>
    </w:p>
    <w:p w14:paraId="20B0F3E8" w14:textId="77777777" w:rsidR="007B5830" w:rsidRDefault="000C72B2" w:rsidP="00090AF9">
      <w:pPr>
        <w:spacing w:after="30" w:line="264" w:lineRule="auto"/>
        <w:ind w:left="360"/>
        <w:jc w:val="both"/>
      </w:pPr>
      <w:r>
        <w:rPr>
          <w:color w:val="111111"/>
        </w:rPr>
        <w:t>— Приём заявки.</w:t>
      </w:r>
      <w:r w:rsidR="00090AF9">
        <w:t xml:space="preserve"> </w:t>
      </w:r>
    </w:p>
    <w:p w14:paraId="59E110EB" w14:textId="6BAE81A8" w:rsidR="00C0548B" w:rsidRDefault="000C72B2" w:rsidP="00090AF9">
      <w:pPr>
        <w:spacing w:after="30" w:line="264" w:lineRule="auto"/>
        <w:ind w:left="360"/>
        <w:jc w:val="both"/>
      </w:pPr>
      <w:r>
        <w:rPr>
          <w:color w:val="111111"/>
        </w:rPr>
        <w:t>— Сортировка заявки.</w:t>
      </w:r>
    </w:p>
    <w:p w14:paraId="26337E70" w14:textId="77777777" w:rsidR="007B5830" w:rsidRDefault="000C72B2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— Регистрация заявки. </w:t>
      </w:r>
    </w:p>
    <w:p w14:paraId="2A52DC7E" w14:textId="3F89D815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Отправка на аттестацию компетентному жюри.</w:t>
      </w:r>
    </w:p>
    <w:p w14:paraId="5D8D69EC" w14:textId="77777777" w:rsidR="007B5830" w:rsidRDefault="000C72B2" w:rsidP="00090AF9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— Аттестация конкурсного номера.</w:t>
      </w:r>
    </w:p>
    <w:p w14:paraId="417814E1" w14:textId="306792AD" w:rsidR="00C0548B" w:rsidRDefault="000C72B2" w:rsidP="00090AF9">
      <w:pPr>
        <w:spacing w:after="30" w:line="264" w:lineRule="auto"/>
        <w:ind w:left="360"/>
        <w:jc w:val="both"/>
        <w:rPr>
          <w:color w:val="111111"/>
        </w:rPr>
      </w:pPr>
      <w:bookmarkStart w:id="0" w:name="_Hlk229331695"/>
      <w:r>
        <w:rPr>
          <w:color w:val="111111"/>
        </w:rPr>
        <w:t>— Рассылка и</w:t>
      </w:r>
      <w:r w:rsidR="00CC630B">
        <w:rPr>
          <w:color w:val="111111"/>
        </w:rPr>
        <w:t xml:space="preserve"> (или)</w:t>
      </w:r>
      <w:r>
        <w:rPr>
          <w:color w:val="111111"/>
        </w:rPr>
        <w:t xml:space="preserve"> публикация аттестационных результатов.</w:t>
      </w:r>
    </w:p>
    <w:bookmarkEnd w:id="0"/>
    <w:p w14:paraId="2ABE7D15" w14:textId="77777777" w:rsidR="006E1E14" w:rsidRDefault="006E1E14" w:rsidP="00090AF9">
      <w:pPr>
        <w:spacing w:after="30" w:line="264" w:lineRule="auto"/>
        <w:ind w:left="360"/>
        <w:jc w:val="both"/>
      </w:pPr>
    </w:p>
    <w:p w14:paraId="063C4717" w14:textId="77777777" w:rsidR="00431687" w:rsidRDefault="00431687" w:rsidP="00431687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lastRenderedPageBreak/>
        <w:t>— ОФОРМЛЕНИЕ ЗАЯВКИ НА ИЗГОТОВЛЕНИЕ НАГРАДНОГО МАТЕРИАЛА (согласно аттестационному результату):</w:t>
      </w:r>
    </w:p>
    <w:p w14:paraId="517FF1BB" w14:textId="77777777" w:rsidR="00431687" w:rsidRDefault="00431687" w:rsidP="00431687">
      <w:pPr>
        <w:spacing w:after="30" w:line="264" w:lineRule="auto"/>
        <w:ind w:left="360"/>
        <w:rPr>
          <w:b/>
          <w:bCs/>
          <w:color w:val="0D1B5E"/>
          <w:sz w:val="22"/>
          <w:szCs w:val="22"/>
        </w:rPr>
      </w:pPr>
      <w:r>
        <w:rPr>
          <w:color w:val="111111"/>
        </w:rPr>
        <w:t>— Ознакомиться с образцами наград: https://музыкальный-мир.рф/obrazci</w:t>
      </w:r>
    </w:p>
    <w:p w14:paraId="34696B80" w14:textId="77777777" w:rsidR="00431687" w:rsidRDefault="00431687" w:rsidP="00431687">
      <w:pPr>
        <w:spacing w:after="30" w:line="264" w:lineRule="auto"/>
        <w:ind w:left="360"/>
      </w:pPr>
      <w:r>
        <w:rPr>
          <w:b/>
          <w:bCs/>
          <w:color w:val="0D1B5E"/>
          <w:sz w:val="22"/>
          <w:szCs w:val="22"/>
        </w:rPr>
        <w:t xml:space="preserve">— </w:t>
      </w:r>
      <w:r>
        <w:rPr>
          <w:color w:val="111111"/>
        </w:rPr>
        <w:t xml:space="preserve">Оформить заявку на изготовление наградного материала (согласно аттестационному результату по данной ссылке: – </w:t>
      </w:r>
      <w:hyperlink r:id="rId17" w:history="1">
        <w:r w:rsidRPr="00496BF8">
          <w:rPr>
            <w:rStyle w:val="a5"/>
          </w:rPr>
          <w:t>https://музыкальный-мир.рф/oplata-sayt</w:t>
        </w:r>
      </w:hyperlink>
    </w:p>
    <w:p w14:paraId="4B4DDBCD" w14:textId="77777777" w:rsidR="00431687" w:rsidRDefault="00431687" w:rsidP="00431687">
      <w:pPr>
        <w:spacing w:after="45" w:line="264" w:lineRule="auto"/>
        <w:jc w:val="both"/>
      </w:pPr>
      <w:r>
        <w:rPr>
          <w:color w:val="111111"/>
        </w:rPr>
        <w:t>Стоимость доставки наградного материала согласно аттестационному результату, оплачивается отдельно заказчиком при получении (наложенный платёж).</w:t>
      </w:r>
    </w:p>
    <w:p w14:paraId="7057B805" w14:textId="437FBE5A" w:rsidR="00431687" w:rsidRDefault="00431687" w:rsidP="00431687">
      <w:pPr>
        <w:pBdr>
          <w:top w:val="single" w:sz="4" w:space="4" w:color="CC0000"/>
          <w:bottom w:val="single" w:sz="4" w:space="4" w:color="CC0000"/>
        </w:pBdr>
        <w:spacing w:before="50" w:after="50"/>
      </w:pPr>
      <w:bookmarkStart w:id="1" w:name="_Hlk229331593"/>
      <w:r>
        <w:rPr>
          <w:b/>
          <w:bCs/>
          <w:color w:val="CC0000"/>
        </w:rPr>
        <w:t xml:space="preserve">В случае возврата посылки с наградным материалом (согласно аттестационному результату) по вине заказчика оргвзнос возврату не подлежит, а повторная отправка посылки осуществляется полностью за счёт заказчика с учётом всех предшествующих </w:t>
      </w:r>
      <w:r w:rsidR="000B5BC7">
        <w:rPr>
          <w:b/>
          <w:bCs/>
          <w:color w:val="CC0000"/>
        </w:rPr>
        <w:t xml:space="preserve">и последующих </w:t>
      </w:r>
      <w:r>
        <w:rPr>
          <w:b/>
          <w:bCs/>
          <w:color w:val="CC0000"/>
        </w:rPr>
        <w:t>расходов.</w:t>
      </w:r>
    </w:p>
    <w:bookmarkEnd w:id="1"/>
    <w:p w14:paraId="3E6A2971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№2.   УСЛОВИЯ ПРИНЯТИЯ УЧАСТИЯ В ДАННОМ КОНКУРСЕ</w:t>
      </w:r>
    </w:p>
    <w:p w14:paraId="09C49F35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2.1. Подав заявку на участие в данном конкурсе, Вы соглашаетесь с тем, что данное решение принимаете самостоятельно и на добровольной основе.</w:t>
      </w:r>
    </w:p>
    <w:p w14:paraId="571C6ED9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2.2. Подав заявку на участие в данном конкурсе, Вы соглашаетесь со всеми условиями и правилами, прописанными в данном положении.</w:t>
      </w:r>
    </w:p>
    <w:p w14:paraId="78D55651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2.3. Подав заявку на участие в данном конкурсе и (или) вводя свои персональные данные, в ходе заполнения заявки на участие, согласны на обработку персональных данных на основании Федерального закона от 27.07.2006 № 152-ФЗ "О персональных данных".</w:t>
      </w:r>
    </w:p>
    <w:p w14:paraId="2B5D5950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2.4. Подав заявку на участие в данном конкурсе, берёте на себя полную ответственность за исполнение и использование авторских работ и произведений, присланных для участия в данном конкурсе, и берёте на себя ответственность за решение спорных вопросов с их правообладателями.</w:t>
      </w:r>
    </w:p>
    <w:p w14:paraId="37381D84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2.5. Подав заявку на участие в данном конкурсе, вы автоматически соглашаетесь на рассылку любой информации от Культурного центра «Музыкальный Мир» на основании Федерального закона о рекламе от 13.03.2006 № 38-ФЗ (ред. от 23.11.2024), и даёте своё полное согласие на получение рассылки материалов рекламного и (или) информационного характера посредством SMS-серверов, в социальных сетях, через мессенджеры и электронную почту.</w:t>
      </w:r>
    </w:p>
    <w:p w14:paraId="7ED1276B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2.6. Подав заявку на участие в данном конкурсе, согласны на публикацию в средствах массовой информации и в глобальной сети (Интернет) присланных вами конкурсных материалов.</w:t>
      </w:r>
    </w:p>
    <w:p w14:paraId="38E2253D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2.7. Подав заявку на участие в данном конкурсе, соглашаетесь с тем, что в случае непредвиденных обстоятельств (форс-мажор) подразумеваются: войны, наводнения, пожары, землетрясения и прочие стихийные бедствия, забастовки, изменения действующего законодательства, а также любые другие обстоятельства, при которых Оргкомитет не обязан возмещать расходы и осуществлять возврат денежных средств, связанных с участием в мероприятиях, конкурсах, фестивалях (оргвзнос) и т.п., организованных Культурным центром "Музыкальный Мир".</w:t>
      </w:r>
    </w:p>
    <w:p w14:paraId="56BB6841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 xml:space="preserve">Пункт №3.   </w:t>
      </w:r>
    </w:p>
    <w:p w14:paraId="6E9B704F" w14:textId="64C346AA" w:rsidR="00C0548B" w:rsidRDefault="000C72B2">
      <w:pPr>
        <w:spacing w:after="40"/>
        <w:jc w:val="center"/>
      </w:pPr>
      <w:r>
        <w:rPr>
          <w:b/>
          <w:bCs/>
          <w:color w:val="0D1B5E"/>
        </w:rPr>
        <w:t xml:space="preserve">Организация и координация проведения данного </w:t>
      </w:r>
      <w:r w:rsidR="000B5BC7">
        <w:rPr>
          <w:b/>
          <w:bCs/>
          <w:color w:val="0D1B5E"/>
        </w:rPr>
        <w:t>конкурса возлагается</w:t>
      </w:r>
      <w:r>
        <w:rPr>
          <w:b/>
          <w:bCs/>
          <w:color w:val="0D1B5E"/>
        </w:rPr>
        <w:t xml:space="preserve"> на оргкомитет.</w:t>
      </w:r>
    </w:p>
    <w:p w14:paraId="5C3079B6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Функции и обязанности Оргкомитета конкурса.</w:t>
      </w:r>
    </w:p>
    <w:p w14:paraId="4ABA346D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3.1. Принятие решения о проведении конкурса.</w:t>
      </w:r>
    </w:p>
    <w:p w14:paraId="647A165B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Разработка настоящего положения о конкурсе и пакета документов по проведению конкурса.</w:t>
      </w:r>
    </w:p>
    <w:p w14:paraId="3AB89C5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Определение условий проведения конкурса (правила проведения, определение направлений конкурса, номинаций конкурса, их количества, сроки, критерии оценки, этапы и т.д.).</w:t>
      </w:r>
    </w:p>
    <w:p w14:paraId="5751A18C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Создание равных условий для всех участников конкурса.</w:t>
      </w:r>
    </w:p>
    <w:p w14:paraId="71AF54B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Обеспечение гласности проведения конкурса.</w:t>
      </w:r>
    </w:p>
    <w:p w14:paraId="6E510C8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Принятие решения о составе оценочного жюри и назначении председателя оценочного жюри.</w:t>
      </w:r>
    </w:p>
    <w:p w14:paraId="365A650B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Проведение мероприятий в рамках информационной кампании конкурса.</w:t>
      </w:r>
    </w:p>
    <w:p w14:paraId="44E33448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с информационными партнерами по проведению информационной кампании конкурса.</w:t>
      </w:r>
    </w:p>
    <w:p w14:paraId="5B598D7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Приём и сортировка конкурсного материала, проверка соответствия оформления и подачи работ требованиям и условиям, предусмотренным настоящим положением.</w:t>
      </w:r>
    </w:p>
    <w:p w14:paraId="1594E9D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Передача работ в оценочное жюри.</w:t>
      </w:r>
    </w:p>
    <w:p w14:paraId="0CDCC91C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оценочного жюри во время проведения конкурса.</w:t>
      </w:r>
    </w:p>
    <w:p w14:paraId="0D1BFA6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• Организация, рассылка наградного материала, церемонии награждения победителей и призёров конкурса.</w:t>
      </w:r>
    </w:p>
    <w:p w14:paraId="056158D2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3.2. Оргкомитет конкурса не несёт ответственности за дальнейшее распространение и использование третьими лицами ваших личных, персональных данных и авторских работ, предоставленных при заполнении заявки на участие в данном конкурсе.</w:t>
      </w:r>
    </w:p>
    <w:p w14:paraId="02993441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3.3. Оргкомитет конкурса не несёт ответственности за неверно сообщённую или изменённую участником конкурса любую информацию при заполнении заявки на участие в данном конкурсе.</w:t>
      </w:r>
    </w:p>
    <w:p w14:paraId="4A764B6C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3.4. Оргкомитет данного конкурса не несет ответственности за аттестацию конкурсного материала.</w:t>
      </w:r>
    </w:p>
    <w:p w14:paraId="373855B7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3.5. Оргкомитет не оповещает участников конкурса, (до официальной публикации или рассылки аттестационных результатов конкурса), об отказе или не принятии заявки на участие в конкурсе в связи с нарушением правил, прописанных в положении данного конкурса.</w:t>
      </w:r>
    </w:p>
    <w:p w14:paraId="073D120B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3.6. Оргкомитет конкурса не несёт ответственности за любые технические сбои при организации или проведении данного конкурса.</w:t>
      </w:r>
    </w:p>
    <w:p w14:paraId="4CE9EB30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3.7. Оргкомитет не несёт ответственности за нарушение участниками конкурса, настоящего положения, правил, требований участия, при проведении данного конкурса.</w:t>
      </w:r>
    </w:p>
    <w:p w14:paraId="44F07D4F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№4.   Права Оргкомитета конкурса.</w:t>
      </w:r>
    </w:p>
    <w:p w14:paraId="5904169D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4.1. Оргкомитет конкурса вправе отклонить заявку на участие в конкурсе в случае невыполнения требований, условий или правил, прописанных в положении данного конкурса.</w:t>
      </w:r>
    </w:p>
    <w:p w14:paraId="0CE479DA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4.2. Оргкомитет конкурса вправе отклонить заявку на участие в данном конкурсе в случае неверно заполненной заявки на участие.</w:t>
      </w:r>
    </w:p>
    <w:p w14:paraId="34235A7E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4.3. Оргкомитет конкурса оставляет за собой полное право назначать или не назначать денежные премии и распределять призовой фонд среди участников данного конкурса.</w:t>
      </w:r>
    </w:p>
    <w:p w14:paraId="4B535363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4.4. Все вопросы, в том числе не отражённые в данном положении, решаются оргкомитетом конкурса, исходя из сложившейся ситуации и согласно действующему законодательству РФ.</w:t>
      </w:r>
    </w:p>
    <w:p w14:paraId="56B2DEF8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№5.   📋 Критерии отбора членов жюри Оргкомитетом.</w:t>
      </w:r>
    </w:p>
    <w:p w14:paraId="2720C06A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Чтобы конкурс имел высокий, в том числе международный статус, Оргкомитет обращает внимание на следующие факторы при формировании состава оценочного жюри:</w:t>
      </w:r>
    </w:p>
    <w:p w14:paraId="2E8260B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1. Международный статус: Присутствие в жюри экспертов из разных стран (минимум 3–4 страны).</w:t>
      </w:r>
    </w:p>
    <w:p w14:paraId="5AC483B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2. Педагогический опыт: педагоги, имеющие стаж работы не менее 10 лет, имеющие первую или высшую квалификационную категорию и специальность, соответствующую предметной области проводимого конкурса.</w:t>
      </w:r>
    </w:p>
    <w:p w14:paraId="3FFE421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3. Отсутствие конфликта интересов: Член жюри, как правило, не имеет права оценивать собственных учеников или коллективы, если они принимают участие в конкурсе.</w:t>
      </w:r>
    </w:p>
    <w:p w14:paraId="183A9685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№6.   СОСТАВ ОЦЕНОЧНОГО ЖЮРИ.</w:t>
      </w:r>
    </w:p>
    <w:p w14:paraId="1AAD3334" w14:textId="77777777" w:rsidR="00C0548B" w:rsidRDefault="000C72B2">
      <w:pPr>
        <w:spacing w:after="45" w:line="264" w:lineRule="auto"/>
        <w:jc w:val="both"/>
      </w:pPr>
      <w:r>
        <w:rPr>
          <w:b/>
          <w:bCs/>
          <w:color w:val="111111"/>
        </w:rPr>
        <w:t>Председатель жюри: Народный или заслуженный артист, видный деятель искусств, ректор или профессор ведущего профильного вуза.</w:t>
      </w:r>
    </w:p>
    <w:p w14:paraId="0191FEED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Почетные члены жюри: Представители министерств и ведомств культуры, директора международных фестивалей, международные арт-менеджеры и продюсеры.</w:t>
      </w:r>
    </w:p>
    <w:p w14:paraId="58ED83F1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🎤 Вокальное искусство (эстрадный, академический, народный, джазовый вокал)</w:t>
      </w:r>
    </w:p>
    <w:p w14:paraId="2AEB971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Профессора и доценты кафедр вокала ведущих консерваторий и институтов культуры.</w:t>
      </w:r>
    </w:p>
    <w:p w14:paraId="2B0FE07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Действующие солисты оперных театров и филармоний.</w:t>
      </w:r>
    </w:p>
    <w:p w14:paraId="1B22F4EC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Известные эстрадные и джазовые исполнители.</w:t>
      </w:r>
    </w:p>
    <w:p w14:paraId="271AC45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Композиторы, пишущие музыку для театра, кино и эстрады.</w:t>
      </w:r>
    </w:p>
    <w:p w14:paraId="48EB502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Хормейстеры и дирижеры известных хоровых коллективов.</w:t>
      </w:r>
    </w:p>
    <w:p w14:paraId="7728B027" w14:textId="7F73FD65" w:rsidR="001C77DA" w:rsidRPr="007B5830" w:rsidRDefault="000C72B2" w:rsidP="007B583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Музыкальные продюсеры и кастинг-директора музыкальных проектов.</w:t>
      </w:r>
    </w:p>
    <w:p w14:paraId="74FE3E9C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🩰 Хореографическое искусство (классический, современный, эстрадный, народный танец)</w:t>
      </w:r>
    </w:p>
    <w:p w14:paraId="58B4EA52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Главные балетмейстеры и постановщики государственных театров танца и балета.</w:t>
      </w:r>
    </w:p>
    <w:p w14:paraId="2F8E2B2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 балета.</w:t>
      </w:r>
    </w:p>
    <w:p w14:paraId="7C1B199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Ведущие педагоги-хореографы академий русского балета и институтов культуры.</w:t>
      </w:r>
    </w:p>
    <w:p w14:paraId="36B19132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Хореографы телевизионных танцевальных проектов.</w:t>
      </w:r>
    </w:p>
    <w:p w14:paraId="551BEED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Руководители известных ансамблей народного танца.</w:t>
      </w:r>
    </w:p>
    <w:p w14:paraId="2BA5EF51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🎻 Инструментальное исполнительство (фортепиано, струнные, духовые, народные инструменты)</w:t>
      </w:r>
    </w:p>
    <w:p w14:paraId="17DAC80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Солисты-виртуозы государственных филармоний и концертных объединений.</w:t>
      </w:r>
    </w:p>
    <w:p w14:paraId="3F38609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Дирижеры симфонических, камерных и духовых оркестров.</w:t>
      </w:r>
    </w:p>
    <w:p w14:paraId="70DEC64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Профессора и преподаватели по классу конкретных инструментов из профильных музыкальных академий.</w:t>
      </w:r>
    </w:p>
    <w:p w14:paraId="2D69F6A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Руководители ансамблей народных инструментов.</w:t>
      </w:r>
    </w:p>
    <w:p w14:paraId="5527279F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🎬 Театральное искусство и художественное слово</w:t>
      </w:r>
    </w:p>
    <w:p w14:paraId="5A27F43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Театральные режиссеры-постановщики.</w:t>
      </w:r>
    </w:p>
    <w:p w14:paraId="49D20DE5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Актеры театра и кино (заслуженные и народные артисты).</w:t>
      </w:r>
    </w:p>
    <w:p w14:paraId="1A6BF172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Педагоги по сценической речи и актерскому мастерству высших театральных.</w:t>
      </w:r>
    </w:p>
    <w:p w14:paraId="3A1A616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Театральные критики и драматурги.</w:t>
      </w:r>
    </w:p>
    <w:p w14:paraId="21188996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🎨 Изобразительное и декоративно-прикладное искусство (ИЗО, ДПИ, фотография, дизайн).</w:t>
      </w:r>
    </w:p>
    <w:p w14:paraId="4563040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Члены национальных и международных Союзов художников/дизайнеров.</w:t>
      </w:r>
    </w:p>
    <w:p w14:paraId="029F484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Профессора художественных академий и институтов архитектуры и дизайна.</w:t>
      </w:r>
    </w:p>
    <w:p w14:paraId="33A4B8A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Искусствоведы и кураторы крупных художественных галерей и музеев.</w:t>
      </w:r>
    </w:p>
    <w:p w14:paraId="514D28A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фотографы и модельеры.</w:t>
      </w:r>
    </w:p>
    <w:p w14:paraId="181E5A4E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📸 Фотоискусство:</w:t>
      </w:r>
    </w:p>
    <w:p w14:paraId="5F7B139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Признанные фотографы-художники: Авторы с международным именем, победители престижных премий (например, World Press Photo, Sony World Photography Awards) и участники крупных биеннале.</w:t>
      </w:r>
    </w:p>
    <w:p w14:paraId="0FAA621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союзов: Представители национальных Союзов фотохудожников или авторитетных международных организаций (например, FIAP — Международной федерации фотоискусства).</w:t>
      </w:r>
    </w:p>
    <w:p w14:paraId="1682D478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Преподаватели профильных вузов: Профессора, доценты и мастера курсов кафедр фотографии, фотожурналистики и визуальных искусств ведущих академий.</w:t>
      </w:r>
    </w:p>
    <w:p w14:paraId="341DC295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Кураторы выставок и галеристы: Искусствоведы, специализирующиеся на современной фотографии и понимающие выставочный потенциал и актуальность работ.</w:t>
      </w:r>
    </w:p>
    <w:p w14:paraId="74BE9070" w14:textId="77777777" w:rsidR="00C0548B" w:rsidRDefault="000C72B2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Фоторедакторы и бильд-редакторы: Действующие специалисты крупных международных изданий, журналов или медиа-агентств.</w:t>
      </w:r>
    </w:p>
    <w:p w14:paraId="4BADA217" w14:textId="77777777" w:rsidR="007B5830" w:rsidRDefault="007B5830">
      <w:pPr>
        <w:spacing w:after="30" w:line="264" w:lineRule="auto"/>
        <w:ind w:left="360"/>
        <w:jc w:val="both"/>
        <w:rPr>
          <w:color w:val="111111"/>
        </w:rPr>
      </w:pPr>
    </w:p>
    <w:p w14:paraId="570D88A0" w14:textId="77777777" w:rsidR="007B5830" w:rsidRDefault="007B5830">
      <w:pPr>
        <w:spacing w:after="30" w:line="264" w:lineRule="auto"/>
        <w:ind w:left="360"/>
        <w:jc w:val="both"/>
        <w:rPr>
          <w:color w:val="111111"/>
        </w:rPr>
      </w:pPr>
    </w:p>
    <w:p w14:paraId="400E6BD5" w14:textId="77777777" w:rsidR="007B5830" w:rsidRDefault="007B5830">
      <w:pPr>
        <w:spacing w:after="30" w:line="264" w:lineRule="auto"/>
        <w:ind w:left="360"/>
        <w:jc w:val="both"/>
      </w:pPr>
    </w:p>
    <w:p w14:paraId="4DB80F60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🎥 Видеоискусство, короткий метр и клипмейкинг:</w:t>
      </w:r>
    </w:p>
    <w:p w14:paraId="2932A4E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Режиссеры кино и телевидения: Создатели документального, игрового, анимационного кино, а также известные режиссеры музыкальных клипов и рекламных роликов.</w:t>
      </w:r>
    </w:p>
    <w:p w14:paraId="16EDE3C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Кинооператоры-постановщики (DOP): Члены гильдий кинооператоров, оценивающие мастерство работы со светом, ракурсом, движением камеры и оптикой.</w:t>
      </w:r>
    </w:p>
    <w:p w14:paraId="3F480E4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Режиссеры монтажа: Специалисты, способные профессионально оценить ритм, логику склеек и динамику видеоряда.</w:t>
      </w:r>
    </w:p>
    <w:p w14:paraId="4A5984F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Преподаватели институтов кинематографии: Мастера курсов из ведущих профильных вузов.</w:t>
      </w:r>
    </w:p>
    <w:p w14:paraId="674F3EF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Кинокритики и киноведы: Авторы профильных изданий, оценивающие глубину сценария, режиссерский замысел и художественную ценность работы.</w:t>
      </w:r>
    </w:p>
    <w:p w14:paraId="662F62E5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Продюсеры медиапроектов: Эксперты телевизионных каналов или крупных стриминговых платформ, оценивающие зрительский и коммерческий потенциал материала.</w:t>
      </w:r>
    </w:p>
    <w:p w14:paraId="42F1CAE0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Цирковое искусство: Акробатика и воздушная гимнастика</w:t>
      </w:r>
    </w:p>
    <w:p w14:paraId="5100CB7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артисты-акробаты и воздушные гимнасты.</w:t>
      </w:r>
    </w:p>
    <w:p w14:paraId="268B6BA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Заслуженные тренеры и мастера спорта по спортивной гимнастике, акробатике и прыжкам на батуте.</w:t>
      </w:r>
    </w:p>
    <w:p w14:paraId="23C66EA1" w14:textId="1FCD0155" w:rsidR="001C77DA" w:rsidRPr="007B5830" w:rsidRDefault="000C72B2" w:rsidP="007B583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 xml:space="preserve">Специалисты по технике безопасности и </w:t>
      </w:r>
      <w:proofErr w:type="spellStart"/>
      <w:r>
        <w:rPr>
          <w:color w:val="111111"/>
        </w:rPr>
        <w:t>риггингу</w:t>
      </w:r>
      <w:proofErr w:type="spellEnd"/>
      <w:r>
        <w:rPr>
          <w:color w:val="111111"/>
        </w:rPr>
        <w:t xml:space="preserve"> (подвесу аппаратуры).</w:t>
      </w:r>
    </w:p>
    <w:p w14:paraId="77FE0102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🤹 Жонглирование и эквилибристика</w:t>
      </w:r>
    </w:p>
    <w:p w14:paraId="6679A01C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Виртуозы-эквилибристы (на катушках, першах, ручные эквилибристы).</w:t>
      </w:r>
    </w:p>
    <w:p w14:paraId="6300521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Рекордсмены и признанные мастера в жанре жонглирования (классическое, диаболо, антипод).</w:t>
      </w:r>
    </w:p>
    <w:p w14:paraId="1E597F1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Педагоги по балансу и координации из профильных цирковых вузов.</w:t>
      </w:r>
    </w:p>
    <w:p w14:paraId="6A6C72AF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🤡 Клоунада и пантомима</w:t>
      </w:r>
    </w:p>
    <w:p w14:paraId="5D7896A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Известные коверные и соло-клоуны.</w:t>
      </w:r>
    </w:p>
    <w:p w14:paraId="7638D198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Режиссеры театра пластики и пантомимы.</w:t>
      </w:r>
    </w:p>
    <w:p w14:paraId="7CCDAC4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Педагоги по актерскому мастерству, специализирующиеся на эксцентрике и буффонаде.</w:t>
      </w:r>
    </w:p>
    <w:p w14:paraId="79561300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🎩 Иллюзия и манипуляция</w:t>
      </w:r>
    </w:p>
    <w:p w14:paraId="7623DBA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иллюзионисты и фокусники.</w:t>
      </w:r>
    </w:p>
    <w:p w14:paraId="58AEDB8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ассоциаций и клубов иллюзионистов.</w:t>
      </w:r>
    </w:p>
    <w:p w14:paraId="4729A57C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🦁 Дрессура.</w:t>
      </w:r>
    </w:p>
    <w:p w14:paraId="23BE6A2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Династийные артисты-дрессировщики.</w:t>
      </w:r>
    </w:p>
    <w:p w14:paraId="5AFB276B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Зоопсихологи и главные ветеринарные врачи крупных цирков.</w:t>
      </w:r>
    </w:p>
    <w:p w14:paraId="7024181F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Режиссура и хореография циркового номера</w:t>
      </w:r>
    </w:p>
    <w:p w14:paraId="33BE5ED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Режиссеры-постановщики цирковых шоу.</w:t>
      </w:r>
    </w:p>
    <w:p w14:paraId="29482DA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Балетмейстеры, работающие со спецификой цирковой арены</w:t>
      </w:r>
    </w:p>
    <w:p w14:paraId="510C1C3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Цирковые критики и художники по костюмам (оценивают визуальный образ, реквизит, макияж и сценический костюм артиста).</w:t>
      </w:r>
    </w:p>
    <w:p w14:paraId="58A31477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№7.   Права ОЦЕНОЧНОГО ЖЮРИ.</w:t>
      </w:r>
    </w:p>
    <w:p w14:paraId="0354F2B3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7.1. Решения оценочного жюри окончательны и пересмотру не подлежат.</w:t>
      </w:r>
    </w:p>
    <w:p w14:paraId="6CEF6BDB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7.2. Оценочное жюри имеет право: присуждать и не присуждать звания: (гран-при, лауреат, дипломант, участник).</w:t>
      </w:r>
    </w:p>
    <w:p w14:paraId="38099E8E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7.3. Оценочное жюри имеет право присуждать дополнительные наградные дипломы, такие как: ЗА ПАТРИОТИЗМ, ЗА ЛУЧШИЙ ОБРАЗ, ЛУЧШИЙ КОЛЛЕКТИВ, ЛУЧШИЙ ДУЭТ, ЗА АРТИСТИЗМ, ЗА ЛУЧШЕЕ ИСПОЛНЕНИЕ, ЗА ЛУЧШУЮ ПОСТАНОВКУ, ЗА ОРИГИНАЛЬНОЕ ИСПОЛНЕНИЕ и т.п.</w:t>
      </w:r>
    </w:p>
    <w:p w14:paraId="641490DD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7.4. Оценочное жюри имеет право выставлять аттестационные баллы всем конкурсным материалам, представленным на конкурс. В соответствии с критериями оценки по номинациям.</w:t>
      </w:r>
    </w:p>
    <w:p w14:paraId="040661FA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7.5. Оценочное жюри имеет право на основании общей суммы индивидуальных оценочных баллов отбирать лучшие работы среди набравших наибольшее количество баллов для включения в плановый отчётный онлайн-гала-концерт.</w:t>
      </w:r>
    </w:p>
    <w:p w14:paraId="03E978AF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7.6. Оргвзнос (при наличии такового) за аттестованный конкурсный материал возврату не подлежит.</w:t>
      </w:r>
    </w:p>
    <w:p w14:paraId="2EC78247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7.6.1. В случае отклонения или отказа в приёме заявки на участие в конкурсе по причине нарушения правил и (или) требований участия в конкурсе, прописанных в данном положении, внесённый оргвзнос (при наличии такового) возвращается заявителю в полном объёме.</w:t>
      </w:r>
    </w:p>
    <w:p w14:paraId="36DDBA2E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7.7. До момента принятия вами личного решения о необходимости оформления заявки на изготовление наградного материала аттестационный результат конкурсного материала носит рекомендательный характер.</w:t>
      </w:r>
    </w:p>
    <w:p w14:paraId="733C4F20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7.8. На основании Федерального закона от 27.07.2006 N 149-ФЗ (ред. от 29.12.2022) "Об информации, информационных технологиях и о защите информации" - Протоколы и аттестационные выписки из протоколов компетентного жюри, не публикуются в СМИ, не выдаются на руки, и не передаются третьим лицам.</w:t>
      </w:r>
    </w:p>
    <w:p w14:paraId="3A686998" w14:textId="0DA6F179" w:rsidR="001C77DA" w:rsidRPr="00B93ABC" w:rsidRDefault="000C72B2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7.9. На основании Федерального закона от 27.07.2006 N 152-ФЗ «Об обеспечении защиты персональных данных» – Информация касаемо персональных данных компетентного жюри, не публикуется в СМИ, не выдаётся на руки, и не передаётся третьим лицам.(В целях безопасности членов оценочного жюри).</w:t>
      </w:r>
    </w:p>
    <w:p w14:paraId="02A108BD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№8.   ТРЕБОВАНИЯ К КОНКУРСНОМУ МАТЕРИАЛУ</w:t>
      </w:r>
    </w:p>
    <w:p w14:paraId="76D8E272" w14:textId="16DD2A95" w:rsidR="00C0548B" w:rsidRPr="006A23CF" w:rsidRDefault="000C72B2">
      <w:pPr>
        <w:spacing w:after="45" w:line="264" w:lineRule="auto"/>
        <w:jc w:val="both"/>
        <w:rPr>
          <w:color w:val="FF0000"/>
        </w:rPr>
      </w:pPr>
      <w:r>
        <w:rPr>
          <w:b/>
          <w:bCs/>
          <w:color w:val="111111"/>
        </w:rPr>
        <w:t xml:space="preserve">8.0. Тематика конкурса: </w:t>
      </w:r>
      <w:r w:rsidR="006A23CF" w:rsidRPr="006A23CF">
        <w:rPr>
          <w:b/>
          <w:bCs/>
          <w:color w:val="FF0000"/>
        </w:rPr>
        <w:t xml:space="preserve">СВОБОДНАЯ</w:t>
      </w:r>
      <w:r w:rsidRPr="006A23CF">
        <w:rPr>
          <w:b/>
          <w:bCs/>
          <w:color w:val="FF0000"/>
        </w:rPr>
        <w:t>.</w:t>
      </w:r>
    </w:p>
    <w:p w14:paraId="79741A90" w14:textId="267934D9" w:rsidR="00C0548B" w:rsidRDefault="00402AF0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8.1 </w:t>
      </w:r>
      <w:r w:rsidR="007C579B">
        <w:rPr>
          <w:b/>
          <w:bCs/>
          <w:color w:val="111111"/>
        </w:rPr>
        <w:t>При</w:t>
      </w:r>
      <w:r>
        <w:rPr>
          <w:b/>
          <w:bCs/>
          <w:color w:val="111111"/>
        </w:rPr>
        <w:t xml:space="preserve"> подачи нескольких конкурсных материалов от одного участника, каждая заявка подаётся отдельно (1 заявка = 1 конкурсный материал).</w:t>
      </w:r>
    </w:p>
    <w:p w14:paraId="76AFD7E5" w14:textId="57D24752" w:rsidR="00B31924" w:rsidRDefault="00B31924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8.2. На данный конкурс принимаются видеозаписи снятые на сцене, (импровизированной сцене), в домашних условиях, на статичную камеру, моб. Телефон.</w:t>
      </w:r>
    </w:p>
    <w:p w14:paraId="41D69659" w14:textId="4ECF434A" w:rsidR="005200C2" w:rsidRDefault="005200C2">
      <w:pPr>
        <w:spacing w:after="45" w:line="264" w:lineRule="auto"/>
        <w:jc w:val="both"/>
      </w:pPr>
      <w:r>
        <w:rPr>
          <w:b/>
          <w:bCs/>
          <w:color w:val="111111"/>
        </w:rPr>
        <w:t>8.3. В конкурсном номере чётко должны быть видны: руки, ноги и лицо исполнителя (в соответствии с номинацией).</w:t>
      </w:r>
    </w:p>
    <w:p w14:paraId="03146F0E" w14:textId="796C8C0B" w:rsidR="0084110C" w:rsidRPr="00B31924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8.</w:t>
      </w:r>
      <w:r w:rsidR="005200C2">
        <w:rPr>
          <w:color w:val="111111"/>
        </w:rPr>
        <w:t>4.</w:t>
      </w:r>
      <w:r>
        <w:rPr>
          <w:color w:val="111111"/>
        </w:rPr>
        <w:t xml:space="preserve"> Без ограничений: по времени конкурсного номера, количеству заявок, языку исполнения, количеству участников в номере, по месту нахождения участника.</w:t>
      </w:r>
    </w:p>
    <w:p w14:paraId="53490332" w14:textId="09531F3C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5200C2">
        <w:rPr>
          <w:b/>
          <w:bCs/>
          <w:color w:val="111111"/>
        </w:rPr>
        <w:t>5</w:t>
      </w:r>
      <w:r>
        <w:rPr>
          <w:b/>
          <w:bCs/>
          <w:color w:val="111111"/>
        </w:rPr>
        <w:t>. На данный конкурс принимаются видеоматериал только: без элементов монтажа, склейки или стоп-кадров, наложения видео эффектов аудиодорожек. (согласно заявленной номинации).</w:t>
      </w:r>
    </w:p>
    <w:p w14:paraId="330C81D0" w14:textId="7F3C00F2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Остановка в работе видеокамеры во время записи выступления не допускается. (Согласно номинации).</w:t>
      </w:r>
    </w:p>
    <w:p w14:paraId="01DCCA94" w14:textId="5666773F" w:rsidR="00C0548B" w:rsidRDefault="00402AF0">
      <w:pPr>
        <w:spacing w:after="45" w:line="264" w:lineRule="auto"/>
        <w:jc w:val="both"/>
      </w:pPr>
      <w:r>
        <w:rPr>
          <w:color w:val="111111"/>
        </w:rPr>
        <w:t>8.</w:t>
      </w:r>
      <w:r w:rsidR="009F201C">
        <w:rPr>
          <w:color w:val="111111"/>
        </w:rPr>
        <w:t>6.</w:t>
      </w:r>
      <w:r>
        <w:rPr>
          <w:color w:val="111111"/>
        </w:rPr>
        <w:t xml:space="preserve"> Видео или фото конкурсного номера должно быть хорошего качества.</w:t>
      </w:r>
    </w:p>
    <w:p w14:paraId="29E16944" w14:textId="35BB92B5" w:rsidR="00DF1A5A" w:rsidRPr="008803E3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Видеозаписи низкого качества, в т.ч. записи с разрешением менее 480 пикселей, к участию не допускаются. (Возможен допуск в соответствии с номинацией)</w:t>
      </w:r>
    </w:p>
    <w:p w14:paraId="43673F68" w14:textId="77777777" w:rsidR="005E169B" w:rsidRPr="008755B7" w:rsidRDefault="00402AF0" w:rsidP="005E169B">
      <w:pPr>
        <w:pStyle w:val="af1"/>
        <w:spacing w:before="0" w:beforeAutospacing="0" w:after="0" w:afterAutospacing="0"/>
        <w:rPr>
          <w:spacing w:val="2"/>
          <w:sz w:val="22"/>
          <w:szCs w:val="22"/>
          <w:lang w:val="ru-RU"/>
        </w:rPr>
      </w:pPr>
      <w:r>
        <w:rPr>
          <w:color w:val="111111"/>
        </w:rPr>
        <w:t>8.</w:t>
      </w:r>
      <w:r w:rsidR="009F201C">
        <w:rPr>
          <w:color w:val="111111"/>
        </w:rPr>
        <w:t>7</w:t>
      </w:r>
      <w:r w:rsidR="005200C2">
        <w:rPr>
          <w:color w:val="111111"/>
        </w:rPr>
        <w:t>.</w:t>
      </w:r>
      <w:r>
        <w:rPr>
          <w:color w:val="111111"/>
        </w:rPr>
        <w:t xml:space="preserve"> </w:t>
      </w:r>
      <w:r w:rsidR="005E169B" w:rsidRPr="008755B7">
        <w:rPr>
          <w:spacing w:val="2"/>
          <w:sz w:val="22"/>
          <w:szCs w:val="22"/>
          <w:lang w:val="ru-RU"/>
        </w:rPr>
        <w:t>За использование фонограммы (согласно номинации), оценка автоматически будет снижена компетентным жюри, до</w:t>
      </w:r>
      <w:r w:rsidR="005E169B" w:rsidRPr="008755B7">
        <w:rPr>
          <w:spacing w:val="2"/>
          <w:sz w:val="22"/>
          <w:szCs w:val="22"/>
        </w:rPr>
        <w:t> </w:t>
      </w:r>
      <w:proofErr w:type="spellStart"/>
      <w:r w:rsidR="005E169B" w:rsidRPr="008755B7">
        <w:rPr>
          <w:b/>
          <w:bCs/>
          <w:color w:val="FF0000"/>
          <w:spacing w:val="2"/>
          <w:sz w:val="22"/>
          <w:szCs w:val="22"/>
          <w:lang w:val="ru-RU"/>
        </w:rPr>
        <w:t>ДИПЛОМАНТ</w:t>
      </w:r>
      <w:r w:rsidR="005E169B" w:rsidRPr="008755B7">
        <w:rPr>
          <w:b/>
          <w:bCs/>
          <w:spacing w:val="2"/>
          <w:sz w:val="22"/>
          <w:szCs w:val="22"/>
          <w:lang w:val="ru-RU"/>
        </w:rPr>
        <w:t>а</w:t>
      </w:r>
      <w:proofErr w:type="spellEnd"/>
      <w:r w:rsidR="005E169B" w:rsidRPr="008755B7">
        <w:rPr>
          <w:spacing w:val="2"/>
          <w:sz w:val="22"/>
          <w:szCs w:val="22"/>
          <w:lang w:val="ru-RU"/>
        </w:rPr>
        <w:t>. (Далее согласно критериям аттестации по номинациям).</w:t>
      </w:r>
    </w:p>
    <w:p w14:paraId="51C9D184" w14:textId="27DF9A71" w:rsidR="00C0548B" w:rsidRPr="005E169B" w:rsidRDefault="00803AC9" w:rsidP="005E169B">
      <w:pPr>
        <w:pStyle w:val="af1"/>
        <w:spacing w:before="0" w:beforeAutospacing="0" w:after="0" w:afterAutospacing="0"/>
        <w:rPr>
          <w:spacing w:val="2"/>
          <w:sz w:val="30"/>
          <w:szCs w:val="30"/>
          <w:lang w:val="ru-RU"/>
        </w:rPr>
      </w:pPr>
      <w:r>
        <w:rPr>
          <w:color w:val="111111"/>
          <w:lang w:val="ru-RU"/>
        </w:rPr>
        <w:t xml:space="preserve">8.7.1. </w:t>
      </w:r>
      <w:r w:rsidR="00402AF0">
        <w:rPr>
          <w:color w:val="111111"/>
        </w:rPr>
        <w:t>Качество: (аудио-трека, музыкального сопровождения, аккомпанемента, вокала), должно быть</w:t>
      </w:r>
      <w:r>
        <w:rPr>
          <w:color w:val="111111"/>
          <w:lang w:val="ru-RU"/>
        </w:rPr>
        <w:t xml:space="preserve"> </w:t>
      </w:r>
      <w:r w:rsidR="00402AF0">
        <w:rPr>
          <w:color w:val="111111"/>
        </w:rPr>
        <w:t>хорошего качества и хорошо прослушиваться.</w:t>
      </w:r>
    </w:p>
    <w:p w14:paraId="46779623" w14:textId="589583DD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8</w:t>
      </w:r>
      <w:r>
        <w:rPr>
          <w:b/>
          <w:bCs/>
          <w:color w:val="111111"/>
        </w:rPr>
        <w:t>. Конкурсный материал принимается только с ссылками на интернет ресурсы (RuTube, Google диск, Яндекс Диск, ОК видео, ВК видео, Дзен видео).</w:t>
      </w:r>
    </w:p>
    <w:p w14:paraId="74C786BE" w14:textId="0B4A1DD6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B34114">
        <w:rPr>
          <w:b/>
          <w:bCs/>
          <w:color w:val="111111"/>
        </w:rPr>
        <w:t>9</w:t>
      </w:r>
      <w:r w:rsidR="009F201C">
        <w:rPr>
          <w:b/>
          <w:bCs/>
          <w:color w:val="111111"/>
        </w:rPr>
        <w:t>.</w:t>
      </w:r>
      <w:r>
        <w:rPr>
          <w:b/>
          <w:bCs/>
          <w:color w:val="111111"/>
        </w:rPr>
        <w:t xml:space="preserve"> Видео материалы, присланные на запрещённые </w:t>
      </w:r>
      <w:r w:rsidR="008463DB">
        <w:rPr>
          <w:b/>
          <w:bCs/>
          <w:color w:val="111111"/>
        </w:rPr>
        <w:t>Интернет-ресурсы</w:t>
      </w:r>
      <w:r>
        <w:rPr>
          <w:b/>
          <w:bCs/>
          <w:color w:val="111111"/>
        </w:rPr>
        <w:t xml:space="preserve"> (</w:t>
      </w:r>
      <w:proofErr w:type="spellStart"/>
      <w:r>
        <w:rPr>
          <w:b/>
          <w:bCs/>
          <w:color w:val="111111"/>
        </w:rPr>
        <w:t>instagram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facebook</w:t>
      </w:r>
      <w:proofErr w:type="spellEnd"/>
      <w:r>
        <w:rPr>
          <w:b/>
          <w:bCs/>
          <w:color w:val="111111"/>
        </w:rPr>
        <w:t xml:space="preserve"> </w:t>
      </w:r>
      <w:r w:rsidRPr="009119FD">
        <w:rPr>
          <w:b/>
          <w:bCs/>
          <w:color w:val="FF0000"/>
        </w:rPr>
        <w:t xml:space="preserve">(принадлежит </w:t>
      </w:r>
      <w:proofErr w:type="spellStart"/>
      <w:r w:rsidRPr="009119FD">
        <w:rPr>
          <w:b/>
          <w:bCs/>
          <w:color w:val="FF0000"/>
        </w:rPr>
        <w:t>Meta</w:t>
      </w:r>
      <w:proofErr w:type="spellEnd"/>
      <w:r w:rsidRPr="009119FD">
        <w:rPr>
          <w:b/>
          <w:bCs/>
          <w:color w:val="FF0000"/>
        </w:rPr>
        <w:t>, признана в России экстремистской),</w:t>
      </w:r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tiktok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Youtube</w:t>
      </w:r>
      <w:proofErr w:type="spellEnd"/>
      <w:r>
        <w:rPr>
          <w:b/>
          <w:bCs/>
          <w:color w:val="111111"/>
        </w:rPr>
        <w:t xml:space="preserve">, любые </w:t>
      </w:r>
      <w:r w:rsidR="00D85EE7">
        <w:rPr>
          <w:b/>
          <w:bCs/>
          <w:color w:val="111111"/>
        </w:rPr>
        <w:t xml:space="preserve">иностранные </w:t>
      </w:r>
      <w:r>
        <w:rPr>
          <w:b/>
          <w:bCs/>
          <w:color w:val="111111"/>
        </w:rPr>
        <w:t>мессенджеры, не допускаются к участию в конкурсе.</w:t>
      </w:r>
    </w:p>
    <w:p w14:paraId="2589128C" w14:textId="7A642614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10</w:t>
      </w:r>
      <w:r>
        <w:rPr>
          <w:b/>
          <w:bCs/>
          <w:color w:val="111111"/>
        </w:rPr>
        <w:t xml:space="preserve">. Ссылка на конкурсный </w:t>
      </w:r>
      <w:r w:rsidR="007E0AC4">
        <w:rPr>
          <w:b/>
          <w:bCs/>
          <w:color w:val="111111"/>
        </w:rPr>
        <w:t xml:space="preserve">материал </w:t>
      </w:r>
      <w:r>
        <w:rPr>
          <w:b/>
          <w:bCs/>
          <w:color w:val="111111"/>
        </w:rPr>
        <w:t>должна быть актуальна, вплоть до оглашения результатов.</w:t>
      </w:r>
    </w:p>
    <w:p w14:paraId="16995184" w14:textId="360BFF10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8.1</w:t>
      </w:r>
      <w:r w:rsidR="009F201C">
        <w:rPr>
          <w:b/>
          <w:bCs/>
          <w:color w:val="111111"/>
        </w:rPr>
        <w:t>1</w:t>
      </w:r>
      <w:r>
        <w:rPr>
          <w:b/>
          <w:bCs/>
          <w:color w:val="111111"/>
        </w:rPr>
        <w:t xml:space="preserve">. Конкурсный материал не должен быть старше 1 </w:t>
      </w:r>
      <w:r w:rsidR="00D85EE7">
        <w:rPr>
          <w:b/>
          <w:bCs/>
          <w:color w:val="111111"/>
        </w:rPr>
        <w:t>года с</w:t>
      </w:r>
      <w:r>
        <w:rPr>
          <w:b/>
          <w:bCs/>
          <w:color w:val="111111"/>
        </w:rPr>
        <w:t xml:space="preserve"> момента исполнения.</w:t>
      </w:r>
    </w:p>
    <w:p w14:paraId="12D8E177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№9.   НОМИНАЦИИ КОНКУРСА.</w:t>
      </w:r>
    </w:p>
    <w:p w14:paraId="254E41A9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Вокальное искусство.</w:t>
      </w:r>
    </w:p>
    <w:p w14:paraId="4639C969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Инструментальное исполнительство.</w:t>
      </w:r>
    </w:p>
    <w:p w14:paraId="31F092E4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Театральное искусство.</w:t>
      </w:r>
    </w:p>
    <w:p w14:paraId="7540152F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Художественное слово.</w:t>
      </w:r>
    </w:p>
    <w:p w14:paraId="36799C8B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Хореография — народная, эстрадная, современная, бальная (указать).</w:t>
      </w:r>
    </w:p>
    <w:p w14:paraId="72774CB2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Изобразительное искусство.</w:t>
      </w:r>
    </w:p>
    <w:p w14:paraId="65C63E73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Фото- и видеоискусство.</w:t>
      </w:r>
    </w:p>
    <w:p w14:paraId="0156B04D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Цирковое искусство.</w:t>
      </w:r>
    </w:p>
    <w:p w14:paraId="75B62A60" w14:textId="77777777" w:rsidR="00C0548B" w:rsidRDefault="000C72B2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Иные номинации творческо-культурного направления (указать в заявке).</w:t>
      </w:r>
    </w:p>
    <w:p w14:paraId="4FE66E62" w14:textId="77777777" w:rsidR="00B93ABC" w:rsidRDefault="00B93ABC">
      <w:pPr>
        <w:spacing w:after="30" w:line="264" w:lineRule="auto"/>
        <w:ind w:left="360"/>
        <w:jc w:val="both"/>
        <w:rPr>
          <w:b/>
          <w:bCs/>
          <w:color w:val="111111"/>
        </w:rPr>
      </w:pPr>
    </w:p>
    <w:p w14:paraId="795FEF28" w14:textId="77777777" w:rsidR="00B93ABC" w:rsidRDefault="00B93ABC">
      <w:pPr>
        <w:spacing w:after="30" w:line="264" w:lineRule="auto"/>
        <w:ind w:left="360"/>
        <w:jc w:val="both"/>
        <w:rPr>
          <w:b/>
          <w:bCs/>
          <w:color w:val="111111"/>
        </w:rPr>
      </w:pPr>
    </w:p>
    <w:p w14:paraId="6EFE5A9C" w14:textId="77777777" w:rsidR="00B93ABC" w:rsidRDefault="00B93ABC">
      <w:pPr>
        <w:spacing w:after="30" w:line="264" w:lineRule="auto"/>
        <w:ind w:left="360"/>
        <w:jc w:val="both"/>
        <w:rPr>
          <w:b/>
          <w:bCs/>
          <w:color w:val="111111"/>
        </w:rPr>
      </w:pPr>
    </w:p>
    <w:p w14:paraId="70E037B9" w14:textId="77777777" w:rsidR="00B93ABC" w:rsidRDefault="00B93ABC">
      <w:pPr>
        <w:spacing w:after="30" w:line="264" w:lineRule="auto"/>
        <w:ind w:left="360"/>
        <w:jc w:val="both"/>
      </w:pPr>
    </w:p>
    <w:p w14:paraId="68848BC0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№10.   ВОЗРАСТНЫЕ КАТЕГОРИИ.</w:t>
      </w:r>
    </w:p>
    <w:p w14:paraId="3FF2391D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До 6 лет.</w:t>
      </w:r>
    </w:p>
    <w:p w14:paraId="4A85EABF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7–8 лет.</w:t>
      </w:r>
    </w:p>
    <w:p w14:paraId="0E8B79BB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9–10 лет.</w:t>
      </w:r>
    </w:p>
    <w:p w14:paraId="17C9B455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11–12 лет.</w:t>
      </w:r>
    </w:p>
    <w:p w14:paraId="3017D99A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13–15 лет.</w:t>
      </w:r>
    </w:p>
    <w:p w14:paraId="1E03AFAE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16–18 лет.</w:t>
      </w:r>
    </w:p>
    <w:p w14:paraId="0E776BAC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19–25 лет.</w:t>
      </w:r>
    </w:p>
    <w:p w14:paraId="166A6793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25–45 лет.</w:t>
      </w:r>
    </w:p>
    <w:p w14:paraId="0B142DD3" w14:textId="77777777" w:rsidR="00C0548B" w:rsidRDefault="000C72B2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46 + лет.</w:t>
      </w:r>
    </w:p>
    <w:p w14:paraId="1563F832" w14:textId="35E4533D" w:rsidR="001C77DA" w:rsidRPr="00B93ABC" w:rsidRDefault="000C72B2" w:rsidP="00B93ABC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Смешанная.</w:t>
      </w:r>
    </w:p>
    <w:p w14:paraId="39A43FF2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№11.   СИСТЕМА ОЦЕНИВАНИЯ – 10-ти бальная.</w:t>
      </w:r>
    </w:p>
    <w:p w14:paraId="6D35F67C" w14:textId="77777777" w:rsidR="00C0548B" w:rsidRDefault="000C72B2" w:rsidP="001C77DA">
      <w:pPr>
        <w:spacing w:before="14" w:after="14"/>
      </w:pPr>
      <w:r>
        <w:rPr>
          <w:b/>
          <w:bCs/>
          <w:color w:val="CC0000"/>
          <w:sz w:val="22"/>
          <w:szCs w:val="22"/>
        </w:rPr>
        <w:t>. 9-10 баллов – ГРАН-ПРИ.</w:t>
      </w:r>
    </w:p>
    <w:p w14:paraId="4A3DEF81" w14:textId="77777777" w:rsidR="00C0548B" w:rsidRDefault="000C72B2" w:rsidP="001C77DA">
      <w:pPr>
        <w:spacing w:before="14" w:after="14"/>
      </w:pPr>
      <w:r>
        <w:rPr>
          <w:b/>
          <w:bCs/>
          <w:color w:val="0D1B5E"/>
          <w:sz w:val="22"/>
          <w:szCs w:val="22"/>
        </w:rPr>
        <w:t>. 8-9 баллов – ЛАУРЕАТ 1-СТЕПЕНИ.</w:t>
      </w:r>
    </w:p>
    <w:p w14:paraId="4519F677" w14:textId="77777777" w:rsidR="00C0548B" w:rsidRDefault="000C72B2" w:rsidP="001C77DA">
      <w:pPr>
        <w:spacing w:before="14" w:after="14"/>
      </w:pPr>
      <w:r>
        <w:rPr>
          <w:b/>
          <w:bCs/>
          <w:color w:val="0D1B5E"/>
          <w:sz w:val="22"/>
          <w:szCs w:val="22"/>
        </w:rPr>
        <w:t>. 7-8 баллов – ЛАУРЕАТ 2-СТЕПЕНИ.</w:t>
      </w:r>
    </w:p>
    <w:p w14:paraId="1010FB77" w14:textId="77777777" w:rsidR="00C0548B" w:rsidRDefault="000C72B2" w:rsidP="001C77DA">
      <w:pPr>
        <w:spacing w:before="14" w:after="14"/>
      </w:pPr>
      <w:r>
        <w:rPr>
          <w:b/>
          <w:bCs/>
          <w:color w:val="0D1B5E"/>
          <w:sz w:val="22"/>
          <w:szCs w:val="22"/>
        </w:rPr>
        <w:t>. 6-7 баллов – ЛАУРЕАТ 3-СТЕПЕНИ.</w:t>
      </w:r>
    </w:p>
    <w:p w14:paraId="768BBB99" w14:textId="77777777" w:rsidR="00C0548B" w:rsidRDefault="000C72B2" w:rsidP="001C77DA">
      <w:pPr>
        <w:spacing w:before="14" w:after="14"/>
      </w:pPr>
      <w:r>
        <w:rPr>
          <w:b/>
          <w:bCs/>
          <w:color w:val="555555"/>
          <w:sz w:val="22"/>
          <w:szCs w:val="22"/>
        </w:rPr>
        <w:lastRenderedPageBreak/>
        <w:t>. 5-6 баллов — ДИПЛОМАНТ 1-СТЕПЕНИ.</w:t>
      </w:r>
    </w:p>
    <w:p w14:paraId="69A8E5B3" w14:textId="77777777" w:rsidR="00C0548B" w:rsidRDefault="000C72B2" w:rsidP="001C77DA">
      <w:pPr>
        <w:spacing w:before="14" w:after="14"/>
      </w:pPr>
      <w:r>
        <w:rPr>
          <w:b/>
          <w:bCs/>
          <w:color w:val="555555"/>
          <w:sz w:val="22"/>
          <w:szCs w:val="22"/>
        </w:rPr>
        <w:t>. 4-5 баллов – ДИПЛОМАНТ 2-СТЕПЕНИ.</w:t>
      </w:r>
    </w:p>
    <w:p w14:paraId="0F80ED4E" w14:textId="77777777" w:rsidR="00C0548B" w:rsidRDefault="000C72B2" w:rsidP="001C77DA">
      <w:pPr>
        <w:spacing w:before="14" w:after="14"/>
      </w:pPr>
      <w:r>
        <w:rPr>
          <w:b/>
          <w:bCs/>
          <w:color w:val="555555"/>
          <w:sz w:val="22"/>
          <w:szCs w:val="22"/>
        </w:rPr>
        <w:t>. 1-3 балла – ДИПЛОМАНТ 3-СТЕПЕНИ.</w:t>
      </w:r>
    </w:p>
    <w:p w14:paraId="601C84AD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№12.   КРИТЕРИИ ОЦЕНКИ.</w:t>
      </w:r>
    </w:p>
    <w:p w14:paraId="411ADBA8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ОБЩИЕ КРИТЕРИИ ОЦЕНКИ.</w:t>
      </w:r>
    </w:p>
    <w:p w14:paraId="3E698AB5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Уровень мастерства исполнения.</w:t>
      </w:r>
    </w:p>
    <w:p w14:paraId="71FB10F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Сложность и оригинальность репертуара.</w:t>
      </w:r>
    </w:p>
    <w:p w14:paraId="47C63A4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Драматургия произведения и режиссура.</w:t>
      </w:r>
    </w:p>
    <w:p w14:paraId="1AB5B2B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Актёрское мастерство, артистизм.</w:t>
      </w:r>
    </w:p>
    <w:p w14:paraId="479708C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Музыкальность.</w:t>
      </w:r>
    </w:p>
    <w:p w14:paraId="0838876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трактовка образа.</w:t>
      </w:r>
    </w:p>
    <w:p w14:paraId="7BAF040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Дикция, диапазон.</w:t>
      </w:r>
    </w:p>
    <w:p w14:paraId="0439A42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Соответствие репертуара возрастным и индивидуальным           возможностям конкурсанта.</w:t>
      </w:r>
    </w:p>
    <w:p w14:paraId="325B6DD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 Общее впечатление.</w:t>
      </w:r>
    </w:p>
    <w:p w14:paraId="7892C798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(СОЛЬНОЕ ИСПОЛНЕНИЕ):</w:t>
      </w:r>
    </w:p>
    <w:p w14:paraId="32000C4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чистота интонации.</w:t>
      </w:r>
    </w:p>
    <w:p w14:paraId="46E3D59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2D85B482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фразировка.</w:t>
      </w:r>
    </w:p>
    <w:p w14:paraId="7D6AB0F8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011420D2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подбор репертуара.</w:t>
      </w:r>
    </w:p>
    <w:p w14:paraId="7C3BBC0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1AA94B0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образ.</w:t>
      </w:r>
    </w:p>
    <w:p w14:paraId="6BB06C43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ДЛЯ ДУЭТОВ, АНСАМБЛЕЙ, ХОРОВ:</w:t>
      </w:r>
    </w:p>
    <w:p w14:paraId="6A3637E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ансамблевый строй.</w:t>
      </w:r>
    </w:p>
    <w:p w14:paraId="3D0C8D6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сложность исполняемого репертуара (многоголосие, полифония).</w:t>
      </w:r>
    </w:p>
    <w:p w14:paraId="2598E655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оригинальная аранжировка и трактовка произведения.</w:t>
      </w:r>
    </w:p>
    <w:p w14:paraId="75C91CC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3F61C63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24FE60E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4DD97DB3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«ИНСТРУМЕНТАЛЬНОЕ ИСПОЛНИТЕЛЬСТВО»:</w:t>
      </w:r>
    </w:p>
    <w:p w14:paraId="2BB823C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музыкальным инструментом (качество звукоизвлечения, музыкальный строй, чистота интонации).</w:t>
      </w:r>
    </w:p>
    <w:p w14:paraId="52425F44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техникой исполнения (качество постановки игрового аппарата, ритмичность, штрихи, приёмы игры, аппликатура).</w:t>
      </w:r>
    </w:p>
    <w:p w14:paraId="574D8DD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Музыкальность (выразительность исполнения музыкального произведения, артикуляция, стиль, нюансировка, фразировка).</w:t>
      </w:r>
    </w:p>
    <w:p w14:paraId="55475EA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Эмоциональность исполнения музыкального произведения (агогика, трактовка, характерные особенности исполняемого произведения).</w:t>
      </w:r>
    </w:p>
    <w:p w14:paraId="2E06F59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Артистичность, эстетичность (эстетика внешнего вида, артистизм).</w:t>
      </w:r>
    </w:p>
    <w:p w14:paraId="5C07D82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Для ансамблей: сыгранность.</w:t>
      </w:r>
    </w:p>
    <w:p w14:paraId="33FB27A8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Общее художественное впечатление.</w:t>
      </w:r>
    </w:p>
    <w:p w14:paraId="452D1E50" w14:textId="77777777" w:rsidR="00C0548B" w:rsidRDefault="000C72B2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. При выборе критериев учитывается специфика инструмента.</w:t>
      </w:r>
    </w:p>
    <w:p w14:paraId="153F68C2" w14:textId="77777777" w:rsidR="001C77DA" w:rsidRDefault="001C77DA">
      <w:pPr>
        <w:spacing w:after="30" w:line="264" w:lineRule="auto"/>
        <w:ind w:left="360"/>
        <w:jc w:val="both"/>
      </w:pPr>
    </w:p>
    <w:p w14:paraId="6EF0CB6F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«Театральное искусство»:</w:t>
      </w:r>
    </w:p>
    <w:p w14:paraId="26B9628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Органичность и искренность, четкая дикция, правильное дыхание, эмоциональная выразительность и убедительность в образе.</w:t>
      </w:r>
    </w:p>
    <w:p w14:paraId="3104A80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Режиссерское решение: Выстраивание мизансцен, целостность композиции, оригинальность трактовки материала, выдержанный темпоритм.</w:t>
      </w:r>
    </w:p>
    <w:p w14:paraId="1AAF2B7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Выбор репертуара: Соответствие материала возрасту исполнителей, их пониманию текста и творческим возможностям коллектива/солиста.</w:t>
      </w:r>
    </w:p>
    <w:p w14:paraId="4D22ADD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Сценическое оформление: Эстетика и оправданность костюмов, грима, декораций и музыкального/шумового оформления.</w:t>
      </w:r>
    </w:p>
    <w:p w14:paraId="46752EB6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«Художественное слово»:</w:t>
      </w:r>
    </w:p>
    <w:p w14:paraId="188DC8C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Техника речи: Четкая дикция, правильное литературное произношение, владение голосом, интонацией и дыханием.</w:t>
      </w:r>
    </w:p>
    <w:p w14:paraId="125C0071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Эмоциональная выразительность, передача авторского замысла, точная расстановка логических ударений и пауз, глубина проживания текста.</w:t>
      </w:r>
    </w:p>
    <w:p w14:paraId="6E899E7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выбранного произведения возрасту, темпераменту и пониманию исполнителя, а также художественная ценность текста.</w:t>
      </w:r>
    </w:p>
    <w:p w14:paraId="3091ADB3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культура: Органичность поведения в кадре,        оправданность мимики и жестикуляции (отсутствие   наигранности), эстетика внешнего вида.</w:t>
      </w:r>
    </w:p>
    <w:p w14:paraId="5FC17DC6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«хореографии»:</w:t>
      </w:r>
    </w:p>
    <w:p w14:paraId="1D02F54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 и техника: Чистота исполнения элементов, синхронность (для ансамблей), чувство ритма, пластичность, уровень физической и технической подготовки участников.</w:t>
      </w:r>
    </w:p>
    <w:p w14:paraId="1588E1F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Балетмейстерская работа (композиция): Оригинальность рисунка танца, грамотное использование сценического пространства, соответствие хореографической лексики выбранному стилю и музыкальному материалу.</w:t>
      </w:r>
    </w:p>
    <w:p w14:paraId="3F52730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Артистизм и выразительность: Эмоциональная отдача, актерское проживание танца, энергетика исполнителей и раскрытие задуманного образа.</w:t>
      </w:r>
    </w:p>
    <w:p w14:paraId="59140F16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костюмов, причесок, макияжа и реквизита, их соответствие общей идее и концепции номера.</w:t>
      </w:r>
    </w:p>
    <w:p w14:paraId="7193B1A1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«Цирковое искусство»:</w:t>
      </w:r>
    </w:p>
    <w:p w14:paraId="4A126A3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Трюковая техника: Сложность, чистота и уверенность исполнения элементов, соблюдение техники безопасности.</w:t>
      </w:r>
    </w:p>
    <w:p w14:paraId="3F82B6F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Артистизм: Эмоциональная выразительность, актерская игра, зрительный контакт (даже через камеру).</w:t>
      </w:r>
    </w:p>
    <w:p w14:paraId="14B332C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Режиссура: Целостность композиции, динамика номера, точная работа с музыкальным сопровождением.</w:t>
      </w:r>
    </w:p>
    <w:p w14:paraId="39AEA89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и функциональность костюма, грим, внешний вид аппаратуры и реквизита</w:t>
      </w:r>
    </w:p>
    <w:p w14:paraId="7C87B06D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Оригинальность: Новизна идеи, авторский подход к жанру или нестандартный реквизит.</w:t>
      </w:r>
    </w:p>
    <w:p w14:paraId="7C884F8A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«Изобразительное искусство»:</w:t>
      </w:r>
    </w:p>
    <w:p w14:paraId="14604A6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Техника и мастерство: Уровень владения выбранным художественным материалом (акварель, масло, карандаш и т.д.), сложность исполнения и аккуратность.</w:t>
      </w:r>
    </w:p>
    <w:p w14:paraId="4D13599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Композиция и колорит: Грамотное построение пространства (перспектива, пропорции), гармоничное цветовое и тоновое решение.</w:t>
      </w:r>
    </w:p>
    <w:p w14:paraId="7A5FC4B9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Оригинальность замысла: Раскрытие заявленной темы, нестандартный творческий подход, самостоятельность мышления (строгое отсутствие срисовывания и плагиата).</w:t>
      </w:r>
    </w:p>
    <w:p w14:paraId="470ADE2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выразительность: Эмоциональный посыл картины, глубина образа и передача авторского настроения.</w:t>
      </w:r>
    </w:p>
    <w:p w14:paraId="06F8414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Качество цифровой копии (Обязательное условие): Предоставление четкой, качественной фотографии или скана работы при хорошем (желательно дневном) освещении. Снимок должен быть сделан строго под прямым углом (без искажения перспективы), без бликов от вспышки, посторонних теней и применения фотофильтров. В кадре должно находиться только само полотно/лист (без интерьера вокруг).</w:t>
      </w:r>
    </w:p>
    <w:p w14:paraId="7CECF77D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фото- и видеоискусства (онлайн-формат):</w:t>
      </w:r>
    </w:p>
    <w:p w14:paraId="29DF672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Художественный замысел (Идея): Раскрытие темы, оригинальность идеи, нестандартный взгляд на привычные вещи, сюжетность и информативность кадра.</w:t>
      </w:r>
    </w:p>
    <w:p w14:paraId="7A86116B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Композиционное решение: Грамотное построение кадра, выбор удачного ракурса и перспективы, смысловое выделение главного объекта, баланс и равновесие.</w:t>
      </w:r>
    </w:p>
    <w:p w14:paraId="0457418B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Техническое мастерство: Резкость, правильная экспозиция (свет и тени), гармоничная цветопередача. Для видео — стабильность камеры (отсутствие "трясучки", если это не художественный прием) и качество записи звука.</w:t>
      </w:r>
    </w:p>
    <w:p w14:paraId="227A14C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Постобработка и монтаж: Уместность и аккуратность цветокоррекции, ретуши или использования фильтров. Для видео — ритмичность монтажа, логика склеек, уместное использование спецэффектов и титров.</w:t>
      </w:r>
    </w:p>
    <w:p w14:paraId="407C5210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. Эмоциональное воздействие: Атмосферность работы, способность передать настроение, эстетика и общее зрительское впечатление.</w:t>
      </w:r>
    </w:p>
    <w:p w14:paraId="7C6510F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Требования к файлам (Обязательное условие): Предоставление материалов в высоком разрешении (четкие фотографии в формате JPEG/PNG, видео в формате HD/Full HD). Соблюдение заданного хронометража для видеороликов. Отсутствие на работах чужих водяных знаков, копирайтов и логотипов, мешающих просмотру.</w:t>
      </w:r>
    </w:p>
    <w:p w14:paraId="4C49D0AA" w14:textId="77777777" w:rsidR="00C0548B" w:rsidRDefault="000C72B2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№13.   КОНТАКТНЫЕ ДАННЫЕ</w:t>
      </w:r>
    </w:p>
    <w:p w14:paraId="46D6F548" w14:textId="77777777" w:rsidR="00C0548B" w:rsidRDefault="000C72B2">
      <w:pPr>
        <w:spacing w:before="18" w:after="18"/>
      </w:pPr>
      <w:r>
        <w:rPr>
          <w:b/>
          <w:bCs/>
          <w:color w:val="0D1B5E"/>
        </w:rPr>
        <w:t xml:space="preserve">Сообщество ВКонтакте:  </w:t>
      </w:r>
      <w:r>
        <w:rPr>
          <w:i/>
          <w:iCs/>
          <w:color w:val="1A3A8F"/>
        </w:rPr>
        <w:t>https://vk.com/music_world.online</w:t>
      </w:r>
    </w:p>
    <w:p w14:paraId="3F8C97BC" w14:textId="77777777" w:rsidR="00C0548B" w:rsidRDefault="000C72B2">
      <w:pPr>
        <w:spacing w:before="18" w:after="18"/>
      </w:pPr>
      <w:r>
        <w:rPr>
          <w:b/>
          <w:bCs/>
          <w:color w:val="0D1B5E"/>
        </w:rPr>
        <w:t xml:space="preserve">Официальный сайт:  </w:t>
      </w:r>
      <w:r>
        <w:rPr>
          <w:i/>
          <w:iCs/>
          <w:color w:val="1A3A8F"/>
        </w:rPr>
        <w:t>https://музыкальный-мир.рф</w:t>
      </w:r>
    </w:p>
    <w:p w14:paraId="0FA5D334" w14:textId="77777777" w:rsidR="00C0548B" w:rsidRDefault="000C72B2">
      <w:pPr>
        <w:spacing w:before="18" w:after="18"/>
      </w:pPr>
      <w:r>
        <w:rPr>
          <w:b/>
          <w:bCs/>
          <w:color w:val="0D1B5E"/>
        </w:rPr>
        <w:t xml:space="preserve">Контактный номер:  </w:t>
      </w:r>
      <w:r>
        <w:rPr>
          <w:i/>
          <w:iCs/>
          <w:color w:val="1A3A8F"/>
        </w:rPr>
        <w:t>8(950)945-99-00</w:t>
      </w:r>
    </w:p>
    <w:p w14:paraId="67A42570" w14:textId="77777777" w:rsidR="00C0548B" w:rsidRDefault="000C72B2">
      <w:pPr>
        <w:spacing w:before="18" w:after="18"/>
      </w:pPr>
      <w:r>
        <w:rPr>
          <w:b/>
          <w:bCs/>
          <w:color w:val="0D1B5E"/>
        </w:rPr>
        <w:t xml:space="preserve">Официальная почта:  </w:t>
      </w:r>
      <w:r>
        <w:rPr>
          <w:i/>
          <w:iCs/>
          <w:color w:val="1A3A8F"/>
        </w:rPr>
        <w:t>Kulturniy.centr.mir@mail.ru</w:t>
      </w:r>
    </w:p>
    <w:p w14:paraId="1F3D38B1" w14:textId="77777777" w:rsidR="00C0548B" w:rsidRDefault="000C72B2">
      <w:pPr>
        <w:spacing w:before="18" w:after="18"/>
      </w:pPr>
      <w:r>
        <w:rPr>
          <w:b/>
          <w:bCs/>
          <w:color w:val="0D1B5E"/>
        </w:rPr>
        <w:t xml:space="preserve">Дополнительная справочная информация:  </w:t>
      </w:r>
      <w:r>
        <w:rPr>
          <w:i/>
          <w:iCs/>
          <w:color w:val="1A3A8F"/>
        </w:rPr>
        <w:t>https://музыкальный-мир.рф/voprosi</w:t>
      </w:r>
    </w:p>
    <w:p w14:paraId="0AB4B393" w14:textId="77777777" w:rsidR="00C0548B" w:rsidRDefault="000C72B2">
      <w:pPr>
        <w:spacing w:after="45" w:line="264" w:lineRule="auto"/>
        <w:jc w:val="both"/>
      </w:pPr>
      <w:r>
        <w:rPr>
          <w:color w:val="111111"/>
        </w:rPr>
        <w:t>(скрытые номера, блокируются системой безопасности кол. центра)</w:t>
      </w:r>
    </w:p>
    <w:p w14:paraId="5159B6A3" w14:textId="77777777" w:rsidR="00C0548B" w:rsidRDefault="000C72B2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ГРАФИК РАБОТЫ</w:t>
      </w:r>
    </w:p>
    <w:p w14:paraId="79C079CE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Пн. – Пт. | с 09:00 по 18:00</w:t>
      </w:r>
    </w:p>
    <w:p w14:paraId="680DD7EF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Сб. | с 10:00 по 16:00</w:t>
      </w:r>
    </w:p>
    <w:p w14:paraId="7621CEA7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Вс. (праздничные дни) | Выходной</w:t>
      </w:r>
    </w:p>
    <w:p w14:paraId="0A01CCEA" w14:textId="77777777" w:rsidR="00C0548B" w:rsidRDefault="000C72B2">
      <w:pPr>
        <w:spacing w:after="30" w:line="264" w:lineRule="auto"/>
        <w:ind w:left="360"/>
        <w:jc w:val="both"/>
      </w:pPr>
      <w:r>
        <w:rPr>
          <w:color w:val="111111"/>
        </w:rPr>
        <w:t>Время Московское</w:t>
      </w:r>
    </w:p>
    <w:p w14:paraId="021EE43C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76268040" w14:textId="77777777" w:rsidR="00C0548B" w:rsidRDefault="000C72B2">
      <w:pPr>
        <w:spacing w:before="50" w:after="18"/>
        <w:jc w:val="center"/>
      </w:pPr>
      <w:r>
        <w:rPr>
          <w:b/>
          <w:bCs/>
          <w:color w:val="C9A84C"/>
          <w:sz w:val="30"/>
          <w:szCs w:val="30"/>
        </w:rPr>
        <w:t>Желаем всем удачи!</w:t>
      </w:r>
    </w:p>
    <w:p w14:paraId="3E1308C5" w14:textId="77777777" w:rsidR="00C0548B" w:rsidRDefault="000C72B2">
      <w:pPr>
        <w:spacing w:after="10"/>
        <w:jc w:val="center"/>
      </w:pPr>
      <w:r>
        <w:rPr>
          <w:b/>
          <w:bCs/>
          <w:color w:val="0D1B5E"/>
          <w:sz w:val="22"/>
          <w:szCs w:val="22"/>
        </w:rPr>
        <w:t>С уважением Культурный центр «Музыкальный Мир»</w:t>
      </w:r>
    </w:p>
    <w:p w14:paraId="7B443F29" w14:textId="77777777" w:rsidR="00C0548B" w:rsidRDefault="000C72B2">
      <w:pPr>
        <w:jc w:val="center"/>
      </w:pPr>
      <w:r>
        <w:rPr>
          <w:i/>
          <w:iCs/>
          <w:color w:val="888888"/>
        </w:rPr>
        <w:t>г. Москва – 2026 год</w:t>
      </w:r>
    </w:p>
    <w:sectPr w:rsidR="00C0548B">
      <w:headerReference w:type="default" r:id="rId18"/>
      <w:pgSz w:w="11906" w:h="16838"/>
      <w:pgMar w:top="1800" w:right="680" w:bottom="720" w:left="680" w:header="5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EA11" w14:textId="77777777" w:rsidR="0053147F" w:rsidRDefault="0053147F">
      <w:r>
        <w:separator/>
      </w:r>
    </w:p>
  </w:endnote>
  <w:endnote w:type="continuationSeparator" w:id="0">
    <w:p w14:paraId="0370182C" w14:textId="77777777" w:rsidR="0053147F" w:rsidRDefault="0053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6D26" w14:textId="77777777" w:rsidR="0053147F" w:rsidRDefault="0053147F">
      <w:r>
        <w:separator/>
      </w:r>
    </w:p>
  </w:footnote>
  <w:footnote w:type="continuationSeparator" w:id="0">
    <w:p w14:paraId="120451BD" w14:textId="77777777" w:rsidR="0053147F" w:rsidRDefault="00531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Borders>
        <w:top w:val="none" w:sz="0" w:space="0" w:color="FFFFFF"/>
        <w:left w:val="none" w:sz="0" w:space="0" w:color="FFFFFF"/>
        <w:bottom w:val="single" w:sz="6" w:space="0" w:color="C9A84C"/>
        <w:right w:val="none" w:sz="0" w:space="0" w:color="FFFFFF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2"/>
      <w:gridCol w:w="9172"/>
      <w:gridCol w:w="602"/>
    </w:tblGrid>
    <w:tr w:rsidR="00C0548B" w14:paraId="32ACC53D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22" w:type="dxa"/>
            <w:left w:w="25" w:type="dxa"/>
            <w:bottom w:w="22" w:type="dxa"/>
            <w:right w:w="25" w:type="dxa"/>
          </w:tcMar>
          <w:vAlign w:val="center"/>
        </w:tcPr>
        <w:p w14:paraId="24685E06" w14:textId="77777777" w:rsidR="00C0548B" w:rsidRDefault="000C72B2">
          <w:pPr>
            <w:jc w:val="center"/>
          </w:pPr>
          <w:r>
            <w:rPr>
              <w:noProof/>
            </w:rPr>
            <w:drawing>
              <wp:inline distT="0" distB="0" distL="0" distR="0" wp14:anchorId="2F63484E" wp14:editId="0ED991E2">
                <wp:extent cx="457200" cy="457200"/>
                <wp:effectExtent l="0" t="0" r="0" b="0"/>
                <wp:docPr id="339925649" name="Рисунок 3399256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50" w:type="dxa"/>
            <w:bottom w:w="18" w:type="dxa"/>
            <w:right w:w="50" w:type="dxa"/>
          </w:tcMar>
          <w:vAlign w:val="center"/>
        </w:tcPr>
        <w:p w14:paraId="52EBC3DA" w14:textId="77777777" w:rsidR="00C0548B" w:rsidRDefault="000C72B2">
          <w:pPr>
            <w:spacing w:after="3"/>
            <w:jc w:val="center"/>
          </w:pPr>
          <w:r>
            <w:rPr>
              <w:b/>
              <w:bCs/>
              <w:color w:val="0D1B5E"/>
              <w:sz w:val="14"/>
              <w:szCs w:val="14"/>
            </w:rPr>
            <w:t xml:space="preserve">Культурный центр «Музыкальный Мир»  ·  </w:t>
          </w:r>
          <w:r>
            <w:rPr>
              <w:i/>
              <w:iCs/>
              <w:color w:val="1A3A8F"/>
              <w:sz w:val="14"/>
              <w:szCs w:val="14"/>
            </w:rPr>
            <w:t>музыкальный-</w:t>
          </w:r>
          <w:proofErr w:type="spellStart"/>
          <w:r>
            <w:rPr>
              <w:i/>
              <w:iCs/>
              <w:color w:val="1A3A8F"/>
              <w:sz w:val="14"/>
              <w:szCs w:val="14"/>
            </w:rPr>
            <w:t>мир.рф</w:t>
          </w:r>
          <w:proofErr w:type="spellEnd"/>
        </w:p>
        <w:p w14:paraId="39C55A76" w14:textId="77777777" w:rsidR="00C0548B" w:rsidRDefault="000C72B2">
          <w:pPr>
            <w:jc w:val="center"/>
          </w:pPr>
          <w:r>
            <w:rPr>
              <w:i/>
              <w:iCs/>
              <w:color w:val="888888"/>
              <w:sz w:val="13"/>
              <w:szCs w:val="13"/>
            </w:rPr>
            <w:t>г. Москва, 2026  ·  Положение конкурса «Мировая Сцена»</w:t>
          </w:r>
        </w:p>
      </w:tc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10" w:type="dxa"/>
            <w:bottom w:w="18" w:type="dxa"/>
            <w:right w:w="10" w:type="dxa"/>
          </w:tcMar>
          <w:vAlign w:val="center"/>
        </w:tcPr>
        <w:p w14:paraId="632C39A8" w14:textId="1D3CD717" w:rsidR="00C0548B" w:rsidRDefault="000C72B2">
          <w:pPr>
            <w:jc w:val="center"/>
          </w:pPr>
          <w:r>
            <w:rPr>
              <w:color w:val="888888"/>
              <w:sz w:val="13"/>
              <w:szCs w:val="13"/>
            </w:rPr>
            <w:t xml:space="preserve">стр. </w:t>
          </w:r>
          <w:r>
            <w:rPr>
              <w:b/>
              <w:bCs/>
              <w:color w:val="0D1B5E"/>
              <w:sz w:val="16"/>
              <w:szCs w:val="16"/>
            </w:rPr>
            <w:fldChar w:fldCharType="begin"/>
          </w:r>
          <w:r>
            <w:rPr>
              <w:b/>
              <w:bCs/>
              <w:color w:val="0D1B5E"/>
              <w:sz w:val="16"/>
              <w:szCs w:val="16"/>
            </w:rPr>
            <w:instrText>PAGE</w:instrText>
          </w:r>
          <w:r>
            <w:rPr>
              <w:b/>
              <w:bCs/>
              <w:color w:val="0D1B5E"/>
              <w:sz w:val="16"/>
              <w:szCs w:val="16"/>
            </w:rPr>
            <w:fldChar w:fldCharType="separate"/>
          </w:r>
          <w:r w:rsidR="00216A70">
            <w:rPr>
              <w:b/>
              <w:bCs/>
              <w:noProof/>
              <w:color w:val="0D1B5E"/>
              <w:sz w:val="16"/>
              <w:szCs w:val="16"/>
            </w:rPr>
            <w:t>2</w:t>
          </w:r>
          <w:r>
            <w:rPr>
              <w:b/>
              <w:bCs/>
              <w:color w:val="0D1B5E"/>
              <w:sz w:val="16"/>
              <w:szCs w:val="16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28"/>
    <w:multiLevelType w:val="hybridMultilevel"/>
    <w:tmpl w:val="FFFFFFFF"/>
    <w:lvl w:ilvl="0" w:tplc="67F8051E">
      <w:start w:val="1"/>
      <w:numFmt w:val="bullet"/>
      <w:lvlText w:val="●"/>
      <w:lvlJc w:val="left"/>
      <w:pPr>
        <w:ind w:left="720" w:hanging="360"/>
      </w:pPr>
    </w:lvl>
    <w:lvl w:ilvl="1" w:tplc="8CECD3C6">
      <w:start w:val="1"/>
      <w:numFmt w:val="bullet"/>
      <w:lvlText w:val="○"/>
      <w:lvlJc w:val="left"/>
      <w:pPr>
        <w:ind w:left="1440" w:hanging="360"/>
      </w:pPr>
    </w:lvl>
    <w:lvl w:ilvl="2" w:tplc="064CCDAA">
      <w:start w:val="1"/>
      <w:numFmt w:val="bullet"/>
      <w:lvlText w:val="■"/>
      <w:lvlJc w:val="left"/>
      <w:pPr>
        <w:ind w:left="2160" w:hanging="360"/>
      </w:pPr>
    </w:lvl>
    <w:lvl w:ilvl="3" w:tplc="AEB869D2">
      <w:start w:val="1"/>
      <w:numFmt w:val="bullet"/>
      <w:lvlText w:val="●"/>
      <w:lvlJc w:val="left"/>
      <w:pPr>
        <w:ind w:left="2880" w:hanging="360"/>
      </w:pPr>
    </w:lvl>
    <w:lvl w:ilvl="4" w:tplc="0A9C42BA">
      <w:start w:val="1"/>
      <w:numFmt w:val="bullet"/>
      <w:lvlText w:val="○"/>
      <w:lvlJc w:val="left"/>
      <w:pPr>
        <w:ind w:left="3600" w:hanging="360"/>
      </w:pPr>
    </w:lvl>
    <w:lvl w:ilvl="5" w:tplc="3A2C2258">
      <w:start w:val="1"/>
      <w:numFmt w:val="bullet"/>
      <w:lvlText w:val="■"/>
      <w:lvlJc w:val="left"/>
      <w:pPr>
        <w:ind w:left="4320" w:hanging="360"/>
      </w:pPr>
    </w:lvl>
    <w:lvl w:ilvl="6" w:tplc="098CA940">
      <w:start w:val="1"/>
      <w:numFmt w:val="bullet"/>
      <w:lvlText w:val="●"/>
      <w:lvlJc w:val="left"/>
      <w:pPr>
        <w:ind w:left="5040" w:hanging="360"/>
      </w:pPr>
    </w:lvl>
    <w:lvl w:ilvl="7" w:tplc="A35A5FAC">
      <w:start w:val="1"/>
      <w:numFmt w:val="bullet"/>
      <w:lvlText w:val="●"/>
      <w:lvlJc w:val="left"/>
      <w:pPr>
        <w:ind w:left="5760" w:hanging="360"/>
      </w:pPr>
    </w:lvl>
    <w:lvl w:ilvl="8" w:tplc="C5C4A06A">
      <w:start w:val="1"/>
      <w:numFmt w:val="bullet"/>
      <w:lvlText w:val="●"/>
      <w:lvlJc w:val="left"/>
      <w:pPr>
        <w:ind w:left="6480" w:hanging="360"/>
      </w:pPr>
    </w:lvl>
  </w:abstractNum>
  <w:num w:numId="1" w16cid:durableId="938752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2"/>
    <w:rsid w:val="00090AF9"/>
    <w:rsid w:val="000A6076"/>
    <w:rsid w:val="000A7370"/>
    <w:rsid w:val="000B5BC7"/>
    <w:rsid w:val="000C72B2"/>
    <w:rsid w:val="000F3B1A"/>
    <w:rsid w:val="00102FB5"/>
    <w:rsid w:val="001472B4"/>
    <w:rsid w:val="001522D1"/>
    <w:rsid w:val="001C77DA"/>
    <w:rsid w:val="001D1EB5"/>
    <w:rsid w:val="001D756A"/>
    <w:rsid w:val="00216A70"/>
    <w:rsid w:val="00256A70"/>
    <w:rsid w:val="002C0993"/>
    <w:rsid w:val="0030380B"/>
    <w:rsid w:val="00343954"/>
    <w:rsid w:val="00346D8E"/>
    <w:rsid w:val="00356FB7"/>
    <w:rsid w:val="00393872"/>
    <w:rsid w:val="003A343F"/>
    <w:rsid w:val="003C3EA6"/>
    <w:rsid w:val="00401B03"/>
    <w:rsid w:val="00402AF0"/>
    <w:rsid w:val="00407FC2"/>
    <w:rsid w:val="00431687"/>
    <w:rsid w:val="00445E05"/>
    <w:rsid w:val="00457DFC"/>
    <w:rsid w:val="0053147F"/>
    <w:rsid w:val="0054729E"/>
    <w:rsid w:val="005658AD"/>
    <w:rsid w:val="0057162F"/>
    <w:rsid w:val="00575282"/>
    <w:rsid w:val="00577054"/>
    <w:rsid w:val="00612EF6"/>
    <w:rsid w:val="00684DE1"/>
    <w:rsid w:val="006A23CF"/>
    <w:rsid w:val="006E1E14"/>
    <w:rsid w:val="006F6FA2"/>
    <w:rsid w:val="007103E0"/>
    <w:rsid w:val="00712041"/>
    <w:rsid w:val="007414F1"/>
    <w:rsid w:val="007B1110"/>
    <w:rsid w:val="007B5830"/>
    <w:rsid w:val="007C7C18"/>
    <w:rsid w:val="00874CC0"/>
    <w:rsid w:val="00926F45"/>
    <w:rsid w:val="00957579"/>
    <w:rsid w:val="009727AD"/>
    <w:rsid w:val="00A34066"/>
    <w:rsid w:val="00A44491"/>
    <w:rsid w:val="00A80DAF"/>
    <w:rsid w:val="00B73E4C"/>
    <w:rsid w:val="00B93ABC"/>
    <w:rsid w:val="00BB1338"/>
    <w:rsid w:val="00BC71ED"/>
    <w:rsid w:val="00BD5865"/>
    <w:rsid w:val="00C0548B"/>
    <w:rsid w:val="00C81DCB"/>
    <w:rsid w:val="00CC630B"/>
    <w:rsid w:val="00D3075C"/>
    <w:rsid w:val="00E7257D"/>
    <w:rsid w:val="00F20352"/>
    <w:rsid w:val="00F35E15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454"/>
  <w15:docId w15:val="{D3C39375-560E-0F45-962F-F8E76D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1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hyperlink" Target="https://&#1084;&#1091;&#1079;&#1099;&#1082;&#1072;&#1083;&#1100;&#1085;&#1099;&#1081;-&#1084;&#1080;&#1088;.&#1088;&#1092;/oplata-sayt" TargetMode="Externa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10" Type="http://schemas.openxmlformats.org/officeDocument/2006/relationships/image" Target="media/image3.png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976D0-826E-4667-B4FD-8DAFACCB71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3990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Brius</cp:lastModifiedBy>
  <cp:revision>5</cp:revision>
  <dcterms:created xsi:type="dcterms:W3CDTF">2026-05-10T16:59:00Z</dcterms:created>
  <dcterms:modified xsi:type="dcterms:W3CDTF">2026-05-11T06:58:00Z</dcterms:modified>
</cp:coreProperties>
</file>