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983"/>
        <w:gridCol w:w="3350"/>
      </w:tblGrid>
      <w:tr w:rsidR="00407FC2" w14:paraId="2C0B950E" w14:textId="77777777"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30" w:type="dxa"/>
              <w:bottom w:w="40" w:type="dxa"/>
              <w:right w:w="70" w:type="dxa"/>
            </w:tcMar>
          </w:tcPr>
          <w:p w14:paraId="0F9D2D69" w14:textId="77777777" w:rsidR="00A80DAF" w:rsidRPr="00A80DAF" w:rsidRDefault="00F35E15">
            <w:pPr>
              <w:spacing w:after="18"/>
              <w:rPr>
                <w:b/>
                <w:bCs/>
                <w:color w:val="0D1B5E"/>
              </w:rPr>
            </w:pPr>
            <w:r w:rsidRPr="00A80DAF">
              <w:rPr>
                <w:b/>
                <w:bCs/>
                <w:color w:val="0D1B5E"/>
              </w:rPr>
              <w:t>Культурный центр</w:t>
            </w:r>
          </w:p>
          <w:p w14:paraId="1BE3CE8B" w14:textId="77777777" w:rsidR="00407FC2" w:rsidRPr="00A80DAF" w:rsidRDefault="00F35E15">
            <w:pPr>
              <w:spacing w:after="18"/>
            </w:pPr>
            <w:r w:rsidRPr="00A80DAF">
              <w:rPr>
                <w:b/>
                <w:bCs/>
                <w:color w:val="0D1B5E"/>
              </w:rPr>
              <w:t xml:space="preserve"> «Музыкальный Мир»</w:t>
            </w:r>
          </w:p>
          <w:p w14:paraId="0D776338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Зарегистрирован в официальном российском федеральном органе исполнительной власти Роскомнадзор от 24.06.2025 №094084.</w:t>
            </w:r>
          </w:p>
          <w:p w14:paraId="38262214" w14:textId="77777777" w:rsidR="00407FC2" w:rsidRPr="00BC71ED" w:rsidRDefault="00F35E15">
            <w:pPr>
              <w:spacing w:after="12"/>
              <w:rPr>
                <w:sz w:val="16"/>
                <w:szCs w:val="16"/>
              </w:rPr>
            </w:pPr>
            <w:r w:rsidRPr="00BC71ED">
              <w:rPr>
                <w:i/>
                <w:iCs/>
                <w:color w:val="1A3A8F"/>
                <w:sz w:val="16"/>
                <w:szCs w:val="16"/>
              </w:rPr>
              <w:t>https://vk.com/music_world.online</w:t>
            </w:r>
          </w:p>
          <w:p w14:paraId="29F61EBA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Адрес: 125009, Московская область, г. Москва, улица Солянка, дом 14, строение 7.</w:t>
            </w:r>
          </w:p>
          <w:p w14:paraId="620587A8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Номер телефона: 8(950)945-99-00</w:t>
            </w:r>
          </w:p>
          <w:p w14:paraId="093219D1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Официальный сайт: музыкальный-</w:t>
            </w:r>
            <w:proofErr w:type="spellStart"/>
            <w:r w:rsidRPr="00BC71ED">
              <w:rPr>
                <w:color w:val="666666"/>
                <w:sz w:val="16"/>
                <w:szCs w:val="16"/>
              </w:rPr>
              <w:t>мир.рф</w:t>
            </w:r>
            <w:proofErr w:type="spellEnd"/>
          </w:p>
          <w:p w14:paraId="62151BF9" w14:textId="77777777" w:rsidR="00407FC2" w:rsidRPr="00BC422D" w:rsidRDefault="00F35E15">
            <w:pPr>
              <w:spacing w:after="30"/>
            </w:pPr>
            <w:r w:rsidRPr="00BC422D">
              <w:rPr>
                <w:color w:val="666666"/>
                <w:sz w:val="16"/>
                <w:szCs w:val="16"/>
              </w:rPr>
              <w:t xml:space="preserve">• 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Email</w:t>
            </w:r>
            <w:r w:rsidRPr="00BC422D">
              <w:rPr>
                <w:color w:val="666666"/>
                <w:sz w:val="16"/>
                <w:szCs w:val="16"/>
              </w:rPr>
              <w:t xml:space="preserve"> </w:t>
            </w:r>
            <w:r w:rsidRPr="00BC71ED">
              <w:rPr>
                <w:color w:val="666666"/>
                <w:sz w:val="16"/>
                <w:szCs w:val="16"/>
              </w:rPr>
              <w:t>почта</w:t>
            </w:r>
            <w:r w:rsidRPr="00BC422D">
              <w:rPr>
                <w:color w:val="666666"/>
                <w:sz w:val="16"/>
                <w:szCs w:val="16"/>
              </w:rPr>
              <w:t xml:space="preserve">: 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kulturniy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centr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mir</w:t>
            </w:r>
            <w:r w:rsidRPr="00BC422D">
              <w:rPr>
                <w:color w:val="666666"/>
                <w:sz w:val="16"/>
                <w:szCs w:val="16"/>
              </w:rPr>
              <w:t>@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mail</w:t>
            </w:r>
            <w:r w:rsidRPr="00BC422D">
              <w:rPr>
                <w:color w:val="666666"/>
                <w:sz w:val="16"/>
                <w:szCs w:val="16"/>
              </w:rPr>
              <w:t>.</w:t>
            </w:r>
            <w:r w:rsidRPr="000134DF">
              <w:rPr>
                <w:color w:val="666666"/>
                <w:sz w:val="16"/>
                <w:szCs w:val="16"/>
                <w:lang w:val="en-US"/>
              </w:rPr>
              <w:t>ru</w:t>
            </w:r>
          </w:p>
        </w:tc>
        <w:tc>
          <w:tcPr>
            <w:tcW w:w="4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EDF105F" w14:textId="77777777" w:rsidR="00407FC2" w:rsidRDefault="00F35E15">
            <w:pPr>
              <w:spacing w:after="10"/>
              <w:jc w:val="center"/>
            </w:pPr>
            <w:r>
              <w:rPr>
                <w:noProof/>
              </w:rPr>
              <w:drawing>
                <wp:inline distT="0" distB="0" distL="0" distR="0" wp14:anchorId="0062E6A5" wp14:editId="6D36F07A">
                  <wp:extent cx="1476375" cy="1476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840273" w14:textId="77777777" w:rsidR="00407FC2" w:rsidRDefault="00407FC2" w:rsidP="00BC71ED">
            <w:pPr>
              <w:spacing w:after="30"/>
              <w:jc w:val="center"/>
            </w:pPr>
          </w:p>
        </w:tc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70" w:type="dxa"/>
              <w:bottom w:w="40" w:type="dxa"/>
              <w:right w:w="30" w:type="dxa"/>
            </w:tcMar>
          </w:tcPr>
          <w:p w14:paraId="195ECBDF" w14:textId="77777777" w:rsidR="00407FC2" w:rsidRDefault="00F35E15">
            <w:pPr>
              <w:spacing w:after="18"/>
              <w:jc w:val="right"/>
            </w:pPr>
            <w:r>
              <w:rPr>
                <w:b/>
                <w:bCs/>
                <w:color w:val="0D1B5E"/>
                <w:sz w:val="22"/>
                <w:szCs w:val="22"/>
              </w:rPr>
              <w:t>УТВЕРЖДАЮ</w:t>
            </w:r>
          </w:p>
          <w:p w14:paraId="64BFF889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Генеральный директор</w:t>
            </w:r>
          </w:p>
          <w:p w14:paraId="33AE8765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Культурного центра</w:t>
            </w:r>
          </w:p>
          <w:p w14:paraId="498D0F8C" w14:textId="77777777" w:rsidR="00407FC2" w:rsidRDefault="00F35E15">
            <w:pPr>
              <w:spacing w:after="16"/>
              <w:jc w:val="right"/>
            </w:pPr>
            <w:r>
              <w:rPr>
                <w:color w:val="666666"/>
                <w:sz w:val="15"/>
                <w:szCs w:val="15"/>
              </w:rPr>
              <w:t>«Музыкальный Мир»</w:t>
            </w:r>
          </w:p>
          <w:tbl>
            <w:tblPr>
              <w:tblW w:w="325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1630"/>
            </w:tblGrid>
            <w:tr w:rsidR="00407FC2" w14:paraId="69CE26F3" w14:textId="77777777">
              <w:tc>
                <w:tcPr>
                  <w:tcW w:w="1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39A503E" w14:textId="77777777" w:rsidR="00407FC2" w:rsidRDefault="00F35E15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 wp14:anchorId="6FB45C6C" wp14:editId="754A9D3B">
                        <wp:extent cx="1028700" cy="1028700"/>
                        <wp:effectExtent l="0" t="0" r="0" b="0"/>
                        <wp:docPr id="1751675882" name="Рисунок 17516758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20520F6" w14:textId="77777777" w:rsidR="00407FC2" w:rsidRDefault="00F35E15">
                  <w:r>
                    <w:rPr>
                      <w:noProof/>
                    </w:rPr>
                    <w:drawing>
                      <wp:inline distT="0" distB="0" distL="0" distR="0" wp14:anchorId="4A7EE655" wp14:editId="01571523">
                        <wp:extent cx="952500" cy="952500"/>
                        <wp:effectExtent l="0" t="0" r="0" b="0"/>
                        <wp:docPr id="111639660" name="Рисунок 1116396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4B93137" w14:textId="77777777" w:rsidR="00BC71ED" w:rsidRDefault="00F35E15" w:rsidP="00BC71ED">
            <w:pPr>
              <w:spacing w:before="6" w:after="5"/>
              <w:jc w:val="right"/>
              <w:rPr>
                <w:color w:val="444444"/>
                <w:sz w:val="15"/>
                <w:szCs w:val="15"/>
              </w:rPr>
            </w:pPr>
            <w:r>
              <w:rPr>
                <w:color w:val="444444"/>
                <w:sz w:val="15"/>
                <w:szCs w:val="15"/>
              </w:rPr>
              <w:t>Ильясов А.И.</w:t>
            </w:r>
          </w:p>
          <w:p w14:paraId="6FA1C4E6" w14:textId="77777777" w:rsidR="00407FC2" w:rsidRDefault="00F35E15" w:rsidP="00BC71ED">
            <w:pPr>
              <w:spacing w:before="6" w:after="5"/>
              <w:jc w:val="right"/>
            </w:pPr>
            <w:r>
              <w:rPr>
                <w:b/>
                <w:bCs/>
                <w:color w:val="0D1B5E"/>
                <w:sz w:val="15"/>
                <w:szCs w:val="15"/>
              </w:rPr>
              <w:t xml:space="preserve">01.08.2026 год</w:t>
            </w:r>
          </w:p>
        </w:tc>
      </w:tr>
    </w:tbl>
    <w:p w14:paraId="53620A55" w14:textId="77777777" w:rsidR="00407FC2" w:rsidRDefault="00407FC2">
      <w:pPr>
        <w:pBdr>
          <w:bottom w:val="single" w:sz="8" w:space="1" w:color="C9A84C"/>
        </w:pBdr>
        <w:spacing w:before="40" w:after="2"/>
      </w:pPr>
    </w:p>
    <w:p w14:paraId="73334D52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122A38F4" w14:textId="77777777" w:rsidR="00407FC2" w:rsidRPr="00356FB7" w:rsidRDefault="00F35E15" w:rsidP="001D1EB5">
      <w:pPr>
        <w:spacing w:before="30" w:after="12" w:line="218" w:lineRule="auto"/>
        <w:jc w:val="center"/>
        <w:rPr>
          <w:sz w:val="16"/>
          <w:szCs w:val="16"/>
        </w:rPr>
      </w:pPr>
      <w:r w:rsidRPr="00356FB7">
        <w:rPr>
          <w:color w:val="666666"/>
          <w:sz w:val="16"/>
          <w:szCs w:val="16"/>
        </w:rPr>
        <w:t>Мероприятия от Культурного центра «Музыкальный Мир» проводятся на основании закона "Гражданский кодекс Российской Федерации (часть вторая)" от 26.01.1996 N 14-ФЗ (ред. от 01.07.2021, с изм. от 08.07.2021) (с изм. и доп., вступ. в силу с 01.01.2022) ГК РФ Глава 57 — публичный конкурс.</w:t>
      </w:r>
    </w:p>
    <w:p w14:paraId="78D7AD59" w14:textId="77777777" w:rsidR="00407FC2" w:rsidRDefault="00F35E15" w:rsidP="001D1EB5">
      <w:pPr>
        <w:spacing w:after="30" w:line="218" w:lineRule="auto"/>
        <w:jc w:val="center"/>
      </w:pPr>
      <w:r w:rsidRPr="00356FB7">
        <w:rPr>
          <w:color w:val="666666"/>
          <w:sz w:val="16"/>
          <w:szCs w:val="16"/>
        </w:rPr>
        <w:t>Выполнение указа Президента РФ «Об утверждении Основ государственной культурной политики» № 808 от 24 декабря 2014 года</w:t>
      </w:r>
      <w:r>
        <w:rPr>
          <w:color w:val="666666"/>
          <w:sz w:val="13"/>
          <w:szCs w:val="13"/>
        </w:rPr>
        <w:t>.</w:t>
      </w:r>
    </w:p>
    <w:tbl>
      <w:tblPr>
        <w:tblW w:w="9498" w:type="dxa"/>
        <w:jc w:val="righ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523"/>
        <w:gridCol w:w="1523"/>
        <w:gridCol w:w="1524"/>
        <w:gridCol w:w="1524"/>
        <w:gridCol w:w="1881"/>
      </w:tblGrid>
      <w:tr w:rsidR="0030380B" w14:paraId="19E29A2F" w14:textId="77777777" w:rsidTr="001D1EB5">
        <w:trPr>
          <w:trHeight w:val="1177"/>
          <w:jc w:val="right"/>
        </w:trPr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5221ED4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D2936B" wp14:editId="1D6E3017">
                  <wp:extent cx="571500" cy="571500"/>
                  <wp:effectExtent l="0" t="0" r="0" b="0"/>
                  <wp:docPr id="1877014191" name="Рисунок 1877014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056949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379486" wp14:editId="1A499051">
                  <wp:extent cx="552450" cy="590550"/>
                  <wp:effectExtent l="0" t="0" r="0" b="0"/>
                  <wp:docPr id="1187692826" name="Рисунок 118769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FA4C6D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323507" wp14:editId="08291537">
                  <wp:extent cx="523875" cy="571500"/>
                  <wp:effectExtent l="0" t="0" r="0" b="0"/>
                  <wp:docPr id="875609068" name="Рисунок 875609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F6C540F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1F9BA3" wp14:editId="76A28455">
                  <wp:extent cx="514350" cy="590550"/>
                  <wp:effectExtent l="0" t="0" r="0" b="0"/>
                  <wp:docPr id="1161736542" name="Рисунок 1161736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9E1A142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BB9758" wp14:editId="5EA9E0C3">
                  <wp:extent cx="571500" cy="571500"/>
                  <wp:effectExtent l="0" t="0" r="0" b="0"/>
                  <wp:docPr id="908707691" name="Рисунок 908707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FF44AB3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C480B3" wp14:editId="5DCCAE6D">
                  <wp:extent cx="827315" cy="827315"/>
                  <wp:effectExtent l="0" t="0" r="0" b="0"/>
                  <wp:docPr id="1695589888" name="Рисунок 169558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60" cy="8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41B8CB" w14:textId="77777777" w:rsidR="00407FC2" w:rsidRDefault="00407FC2">
      <w:pPr>
        <w:pBdr>
          <w:bottom w:val="single" w:sz="8" w:space="1" w:color="C9A84C"/>
        </w:pBdr>
        <w:spacing w:before="2" w:after="50"/>
      </w:pPr>
    </w:p>
    <w:p w14:paraId="655B14AB" w14:textId="77777777" w:rsidR="006F6FA2" w:rsidRPr="001522D1" w:rsidRDefault="006F6FA2" w:rsidP="001522D1">
      <w:pPr>
        <w:spacing w:before="30"/>
        <w:rPr>
          <w:b/>
          <w:bCs/>
          <w:color w:val="0D1B5E"/>
          <w:sz w:val="28"/>
          <w:szCs w:val="28"/>
        </w:rPr>
      </w:pPr>
    </w:p>
    <w:p w14:paraId="7234C48D" w14:textId="77777777" w:rsidR="00407FC2" w:rsidRPr="001522D1" w:rsidRDefault="00F35E15">
      <w:pPr>
        <w:spacing w:before="30"/>
        <w:jc w:val="center"/>
        <w:rPr>
          <w:b/>
          <w:bCs/>
          <w:color w:val="0D1B5E"/>
          <w:sz w:val="96"/>
          <w:szCs w:val="96"/>
        </w:rPr>
      </w:pPr>
      <w:r w:rsidRPr="001522D1">
        <w:rPr>
          <w:b/>
          <w:bCs/>
          <w:color w:val="0D1B5E"/>
          <w:sz w:val="96"/>
          <w:szCs w:val="96"/>
        </w:rPr>
        <w:t>ПОЛОЖЕНИЕ</w:t>
      </w:r>
    </w:p>
    <w:p w14:paraId="6D654CA8" w14:textId="77777777" w:rsidR="00457DFC" w:rsidRPr="001472B4" w:rsidRDefault="00457DFC">
      <w:pPr>
        <w:spacing w:before="30"/>
        <w:jc w:val="center"/>
        <w:rPr>
          <w:sz w:val="24"/>
          <w:szCs w:val="24"/>
        </w:rPr>
      </w:pPr>
    </w:p>
    <w:p w14:paraId="623AB766" w14:textId="77777777" w:rsidR="00407FC2" w:rsidRDefault="003A343F">
      <w:pPr>
        <w:spacing w:before="14" w:after="14"/>
        <w:jc w:val="center"/>
        <w:rPr>
          <w:color w:val="C9A84C"/>
          <w:sz w:val="18"/>
          <w:szCs w:val="18"/>
        </w:rPr>
      </w:pPr>
      <w:r>
        <w:rPr>
          <w:color w:val="C9A84C"/>
          <w:sz w:val="18"/>
          <w:szCs w:val="18"/>
        </w:rPr>
        <w:t xml:space="preserve">•••  </w:t>
      </w:r>
      <w:r w:rsidR="00F35E15">
        <w:rPr>
          <w:color w:val="C9A84C"/>
          <w:sz w:val="18"/>
          <w:szCs w:val="18"/>
        </w:rPr>
        <w:t>✦   ✦   ✦</w:t>
      </w:r>
      <w:r w:rsidR="00343954">
        <w:rPr>
          <w:color w:val="C9A84C"/>
          <w:sz w:val="18"/>
          <w:szCs w:val="18"/>
        </w:rPr>
        <w:t xml:space="preserve">   ✦   ✦   ✦  </w:t>
      </w:r>
      <w:r>
        <w:rPr>
          <w:color w:val="C9A84C"/>
          <w:sz w:val="18"/>
          <w:szCs w:val="18"/>
        </w:rPr>
        <w:t>•••</w:t>
      </w:r>
    </w:p>
    <w:p w14:paraId="019AB354" w14:textId="77777777" w:rsidR="001472B4" w:rsidRPr="001472B4" w:rsidRDefault="001472B4">
      <w:pPr>
        <w:spacing w:before="14" w:after="14"/>
        <w:jc w:val="center"/>
        <w:rPr>
          <w:sz w:val="24"/>
          <w:szCs w:val="24"/>
        </w:rPr>
      </w:pPr>
    </w:p>
    <w:p w14:paraId="26DE46E1" w14:textId="78CAB417" w:rsidR="00926F45" w:rsidRPr="00926F45" w:rsidRDefault="00B33CC8">
      <w:pPr>
        <w:spacing w:after="14"/>
        <w:jc w:val="center"/>
        <w:rPr>
          <w:i/>
          <w:iCs/>
          <w:color w:val="444444"/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 xml:space="preserve">Всероссийский </w:t>
      </w:r>
      <w:r w:rsidR="00F35E15" w:rsidRPr="00926F45">
        <w:rPr>
          <w:i/>
          <w:iCs/>
          <w:color w:val="444444"/>
          <w:sz w:val="32"/>
          <w:szCs w:val="32"/>
        </w:rPr>
        <w:t>многожанровый</w:t>
      </w:r>
    </w:p>
    <w:p w14:paraId="3851E368" w14:textId="77777777" w:rsidR="00926F45" w:rsidRDefault="00F35E15" w:rsidP="00926F45">
      <w:pPr>
        <w:spacing w:after="14"/>
        <w:jc w:val="center"/>
        <w:rPr>
          <w:sz w:val="32"/>
          <w:szCs w:val="32"/>
        </w:rPr>
      </w:pPr>
      <w:r w:rsidRPr="00926F45">
        <w:rPr>
          <w:i/>
          <w:iCs/>
          <w:color w:val="444444"/>
          <w:sz w:val="32"/>
          <w:szCs w:val="32"/>
        </w:rPr>
        <w:t>онлайн-конкурс культуры и искусства</w:t>
      </w:r>
    </w:p>
    <w:p w14:paraId="388DDE91" w14:textId="6B8C8786" w:rsidR="00407FC2" w:rsidRPr="007F0621" w:rsidRDefault="00675234" w:rsidP="00926F45">
      <w:pPr>
        <w:spacing w:after="14"/>
        <w:jc w:val="center"/>
        <w:rPr>
          <w:color w:val="7030A0"/>
          <w:sz w:val="32"/>
          <w:szCs w:val="32"/>
        </w:rPr>
      </w:pPr>
      <w:r>
        <w:rPr>
          <w:b/>
          <w:bCs/>
          <w:color w:val="7030A0"/>
          <w:sz w:val="72"/>
          <w:szCs w:val="72"/>
        </w:rPr>
        <w:t xml:space="preserve">ИСКУССТВО ВО БЛАГО</w:t>
      </w:r>
    </w:p>
    <w:p w14:paraId="35A03160" w14:textId="77777777" w:rsidR="00407FC2" w:rsidRPr="0057162F" w:rsidRDefault="00F35E15">
      <w:pPr>
        <w:spacing w:before="14" w:after="10"/>
        <w:jc w:val="center"/>
        <w:rPr>
          <w:sz w:val="32"/>
          <w:szCs w:val="32"/>
        </w:rPr>
      </w:pPr>
      <w:r w:rsidRPr="0057162F">
        <w:rPr>
          <w:i/>
          <w:iCs/>
          <w:color w:val="444444"/>
          <w:sz w:val="32"/>
          <w:szCs w:val="32"/>
        </w:rPr>
        <w:t>при информационной поддержке</w:t>
      </w:r>
    </w:p>
    <w:p w14:paraId="5D92FB67" w14:textId="77777777" w:rsidR="00407FC2" w:rsidRPr="0057162F" w:rsidRDefault="00F35E15">
      <w:pPr>
        <w:spacing w:after="8"/>
        <w:jc w:val="center"/>
        <w:rPr>
          <w:sz w:val="28"/>
          <w:szCs w:val="28"/>
        </w:rPr>
      </w:pPr>
      <w:r w:rsidRPr="0057162F">
        <w:rPr>
          <w:b/>
          <w:bCs/>
          <w:color w:val="0D1B5E"/>
          <w:sz w:val="28"/>
          <w:szCs w:val="28"/>
        </w:rPr>
        <w:t>Министерства культуры и образования субъектов Российской</w:t>
      </w:r>
      <w:r w:rsidR="0057162F" w:rsidRPr="0057162F">
        <w:rPr>
          <w:b/>
          <w:bCs/>
          <w:color w:val="0D1B5E"/>
          <w:sz w:val="28"/>
          <w:szCs w:val="28"/>
        </w:rPr>
        <w:t xml:space="preserve"> </w:t>
      </w:r>
      <w:r w:rsidRPr="0057162F">
        <w:rPr>
          <w:b/>
          <w:bCs/>
          <w:color w:val="0D1B5E"/>
          <w:sz w:val="28"/>
          <w:szCs w:val="28"/>
        </w:rPr>
        <w:t>Федерации</w:t>
      </w:r>
    </w:p>
    <w:p w14:paraId="6AC37BDA" w14:textId="77777777" w:rsidR="00407FC2" w:rsidRDefault="00F35E15">
      <w:pPr>
        <w:spacing w:after="28"/>
        <w:jc w:val="center"/>
        <w:rPr>
          <w:b/>
          <w:bCs/>
          <w:color w:val="CC0000"/>
          <w:sz w:val="32"/>
          <w:szCs w:val="32"/>
        </w:rPr>
      </w:pPr>
      <w:r w:rsidRPr="0057162F">
        <w:rPr>
          <w:color w:val="444444"/>
          <w:sz w:val="32"/>
          <w:szCs w:val="32"/>
        </w:rPr>
        <w:t xml:space="preserve">и государственного портала </w:t>
      </w:r>
      <w:r w:rsidRPr="0057162F">
        <w:rPr>
          <w:b/>
          <w:bCs/>
          <w:color w:val="CC0000"/>
          <w:sz w:val="32"/>
          <w:szCs w:val="32"/>
        </w:rPr>
        <w:t>«</w:t>
      </w:r>
      <w:proofErr w:type="spellStart"/>
      <w:r w:rsidRPr="0057162F">
        <w:rPr>
          <w:b/>
          <w:bCs/>
          <w:color w:val="CC0000"/>
          <w:sz w:val="32"/>
          <w:szCs w:val="32"/>
        </w:rPr>
        <w:t>Pro</w:t>
      </w:r>
      <w:proofErr w:type="spellEnd"/>
      <w:r w:rsidRPr="0057162F">
        <w:rPr>
          <w:b/>
          <w:bCs/>
          <w:color w:val="CC0000"/>
          <w:sz w:val="32"/>
          <w:szCs w:val="32"/>
        </w:rPr>
        <w:t xml:space="preserve"> Культура»</w:t>
      </w:r>
    </w:p>
    <w:p w14:paraId="68734770" w14:textId="77777777" w:rsidR="001472B4" w:rsidRPr="0057162F" w:rsidRDefault="001472B4">
      <w:pPr>
        <w:spacing w:after="28"/>
        <w:jc w:val="center"/>
        <w:rPr>
          <w:sz w:val="32"/>
          <w:szCs w:val="32"/>
        </w:rPr>
      </w:pPr>
    </w:p>
    <w:p w14:paraId="29888D73" w14:textId="77777777" w:rsidR="00457DFC" w:rsidRDefault="00457DFC" w:rsidP="005E0859">
      <w:pPr>
        <w:spacing w:before="14" w:after="14"/>
        <w:jc w:val="center"/>
      </w:pPr>
      <w:r>
        <w:rPr>
          <w:color w:val="C9A84C"/>
          <w:sz w:val="18"/>
          <w:szCs w:val="18"/>
        </w:rPr>
        <w:t>•••  ✦   ✦   ✦   ✦   ✦   ✦  •••</w:t>
      </w:r>
    </w:p>
    <w:p w14:paraId="76A72E9E" w14:textId="77777777" w:rsidR="003A343F" w:rsidRDefault="003A343F" w:rsidP="00457DFC">
      <w:pPr>
        <w:spacing w:before="28" w:after="14"/>
        <w:jc w:val="center"/>
      </w:pPr>
    </w:p>
    <w:p w14:paraId="06B46C4C" w14:textId="77777777" w:rsidR="003A343F" w:rsidRDefault="003A343F" w:rsidP="003A343F">
      <w:pPr>
        <w:spacing w:before="28" w:after="14"/>
      </w:pPr>
    </w:p>
    <w:p w14:paraId="52AB4DB1" w14:textId="77777777" w:rsidR="000A6076" w:rsidRDefault="00F35E15" w:rsidP="00A34066">
      <w:pPr>
        <w:spacing w:before="28" w:after="14"/>
        <w:jc w:val="center"/>
        <w:rPr>
          <w:b/>
          <w:bCs/>
          <w:color w:val="CC0000"/>
          <w:sz w:val="32"/>
          <w:szCs w:val="32"/>
        </w:rPr>
      </w:pPr>
      <w:r w:rsidRPr="00A34066">
        <w:rPr>
          <w:b/>
          <w:bCs/>
          <w:color w:val="CC0000"/>
          <w:sz w:val="32"/>
          <w:szCs w:val="32"/>
        </w:rPr>
        <w:t>Орг. взнос — 500 ₽ (пятьсот рублей).</w:t>
      </w:r>
    </w:p>
    <w:p w14:paraId="10D04DFB" w14:textId="7BF16C51" w:rsidR="006F6FA2" w:rsidRPr="001522D1" w:rsidRDefault="00F35E15" w:rsidP="001522D1">
      <w:pPr>
        <w:spacing w:before="28" w:after="14"/>
        <w:jc w:val="center"/>
        <w:rPr>
          <w:b/>
          <w:bCs/>
          <w:color w:val="0D1B5E"/>
          <w:sz w:val="32"/>
          <w:szCs w:val="32"/>
        </w:rPr>
      </w:pPr>
      <w:r w:rsidRPr="00A34066">
        <w:rPr>
          <w:b/>
          <w:bCs/>
          <w:color w:val="0D1B5E"/>
          <w:sz w:val="32"/>
          <w:szCs w:val="32"/>
        </w:rPr>
        <w:t xml:space="preserve">Приём заявок до 25.08.2026 года.</w:t>
      </w:r>
      <w:r w:rsidR="00DD3C6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  <w:r w:rsidR="00DD3C6C">
        <w:rPr>
          <w:b/>
          <w:bCs/>
          <w:color w:val="0D1B5E"/>
          <w:sz w:val="32"/>
          <w:szCs w:val="32"/>
        </w:rPr>
        <w:t xml:space="preserve"/>
      </w:r>
      <w:r w:rsidRPr="00A34066">
        <w:rPr>
          <w:b/>
          <w:bCs/>
          <w:color w:val="0D1B5E"/>
          <w:sz w:val="32"/>
          <w:szCs w:val="32"/>
        </w:rPr>
        <w:t xml:space="preserve"/>
      </w:r>
    </w:p>
    <w:p w14:paraId="224C3F06" w14:textId="6007AB26" w:rsidR="00407FC2" w:rsidRPr="00445E05" w:rsidRDefault="00241AC5">
      <w:pPr>
        <w:spacing w:after="28"/>
        <w:jc w:val="center"/>
        <w:rPr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>Аттестационный результат</w:t>
      </w:r>
      <w:r w:rsidR="00F35E15" w:rsidRPr="00445E05">
        <w:rPr>
          <w:i/>
          <w:iCs/>
          <w:color w:val="444444"/>
          <w:sz w:val="32"/>
          <w:szCs w:val="32"/>
        </w:rPr>
        <w:t xml:space="preserve"> отправля</w:t>
      </w:r>
      <w:r>
        <w:rPr>
          <w:i/>
          <w:iCs/>
          <w:color w:val="444444"/>
          <w:sz w:val="32"/>
          <w:szCs w:val="32"/>
        </w:rPr>
        <w:t>ется</w:t>
      </w:r>
      <w:r w:rsidR="00274609">
        <w:rPr>
          <w:i/>
          <w:iCs/>
          <w:color w:val="444444"/>
          <w:sz w:val="32"/>
          <w:szCs w:val="32"/>
        </w:rPr>
        <w:t xml:space="preserve"> </w:t>
      </w:r>
      <w:r w:rsidR="00F35E15" w:rsidRPr="00445E05">
        <w:rPr>
          <w:i/>
          <w:iCs/>
          <w:color w:val="444444"/>
          <w:sz w:val="32"/>
          <w:szCs w:val="32"/>
        </w:rPr>
        <w:t xml:space="preserve">каждому участнику в течение </w:t>
      </w:r>
      <w:r w:rsidR="00F35E15" w:rsidRPr="00445E05">
        <w:rPr>
          <w:b/>
          <w:bCs/>
          <w:color w:val="0D1B5E"/>
          <w:sz w:val="32"/>
          <w:szCs w:val="32"/>
        </w:rPr>
        <w:t>5 рабочих дней</w:t>
      </w:r>
      <w:r w:rsidR="00F35E15" w:rsidRPr="00445E05">
        <w:rPr>
          <w:i/>
          <w:iCs/>
          <w:color w:val="444444"/>
          <w:sz w:val="32"/>
          <w:szCs w:val="32"/>
        </w:rPr>
        <w:t>, на электронную почту, указанную в заявке</w:t>
      </w:r>
      <w:r w:rsidR="000134DF">
        <w:rPr>
          <w:i/>
          <w:iCs/>
          <w:color w:val="444444"/>
          <w:sz w:val="32"/>
          <w:szCs w:val="32"/>
        </w:rPr>
        <w:t xml:space="preserve"> на </w:t>
      </w:r>
      <w:r w:rsidR="00EC2D11">
        <w:rPr>
          <w:i/>
          <w:iCs/>
          <w:color w:val="444444"/>
          <w:sz w:val="32"/>
          <w:szCs w:val="32"/>
        </w:rPr>
        <w:t>участие</w:t>
      </w:r>
      <w:r w:rsidR="00F35E15" w:rsidRPr="00445E05">
        <w:rPr>
          <w:i/>
          <w:iCs/>
          <w:color w:val="444444"/>
          <w:sz w:val="32"/>
          <w:szCs w:val="32"/>
        </w:rPr>
        <w:t>.</w:t>
      </w:r>
    </w:p>
    <w:p w14:paraId="621A7C6E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2D246B18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06A7FA47" w14:textId="77777777" w:rsidR="001522D1" w:rsidRDefault="001522D1">
      <w:pPr>
        <w:pBdr>
          <w:bottom w:val="single" w:sz="20" w:space="1" w:color="0D1B5E"/>
        </w:pBdr>
        <w:spacing w:before="2" w:after="40"/>
      </w:pPr>
    </w:p>
    <w:p w14:paraId="753925BF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2C69F3D1" w14:textId="77777777" w:rsidR="00407FC2" w:rsidRDefault="00F35E15">
      <w:pPr>
        <w:spacing w:before="20" w:after="8"/>
        <w:jc w:val="center"/>
      </w:pPr>
      <w:r>
        <w:rPr>
          <w:b/>
          <w:bCs/>
          <w:color w:val="0D1B5E"/>
          <w:sz w:val="19"/>
          <w:szCs w:val="19"/>
        </w:rPr>
        <w:t>Культурный центр «Музыкальный Мир»</w:t>
      </w:r>
    </w:p>
    <w:p w14:paraId="77BB7443" w14:textId="77777777" w:rsidR="00407FC2" w:rsidRDefault="00F35E15">
      <w:pPr>
        <w:jc w:val="center"/>
        <w:sectPr w:rsidR="00407FC2">
          <w:pgSz w:w="11906" w:h="16838"/>
          <w:pgMar w:top="580" w:right="680" w:bottom="580" w:left="680" w:header="708" w:footer="708" w:gutter="0"/>
          <w:cols w:space="720"/>
          <w:docGrid w:linePitch="360"/>
        </w:sectPr>
      </w:pPr>
      <w:r>
        <w:rPr>
          <w:i/>
          <w:iCs/>
          <w:color w:val="666666"/>
          <w:sz w:val="18"/>
          <w:szCs w:val="18"/>
        </w:rPr>
        <w:t>Российская Федерация, город Москва — 2026 год</w:t>
      </w:r>
    </w:p>
    <w:p w14:paraId="6D681849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lastRenderedPageBreak/>
        <w:t>ЦЕЛИ И ЗАДАЧИ КОНКУРСА</w:t>
      </w:r>
    </w:p>
    <w:p w14:paraId="4D78A294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Конкурс проводится в целях выявления и поддержки талантливой молодежи, популяризации искусства в его исполнительском и педагогическом аспектах, а также с целью открытия новых имен и талантов в области искусств. Также целями конкурса являются: сохранение и развитие традиций многонациональной культуры; знакомство участников с культурным наследием народов мира; повышение профессионального уровня руководителей коллективов; развитие у молодежи толерантности и адекватного понимания других культур, способов самовыражения и проявления человеческой индивидуальности; обмен опытом между коллективами, руководителями и педагогами; поддержка постоянных творческих контактов между ними, их объединение в рамках фестивального движения; создание атмосферы для профессионального общения участников конкурса, обмена опытом и репертуаром; привлечение продюсеров и организаторов концертов для последующих контактов с коллективами и солистами — участниками конкурса; привлечение внимания со стороны государственных, международных, коммерческих и общественных организаций к проблемам творческих коллективов и исполнителей; освещение творчества детей и молодежи в средствах массовой информации. Выполнение указа Президента РФ «Об утверждении Основ государственной культурной политики» № 808 от 24 декабря 2014 года.</w:t>
      </w:r>
    </w:p>
    <w:p w14:paraId="2801DD8F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№1.   К конкурсу не допускаются!!!</w:t>
      </w:r>
    </w:p>
    <w:p w14:paraId="6A9D8FF6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Материалы, содержащие нецензурную брань, сцены насилия, сцены призыва к насилию, экстремистского толка, порнографию, рекламу табака, алкоголя и наркотиков, а также материалы, запрещённые и нарушающие законодательство Российской Федерации.</w:t>
      </w:r>
    </w:p>
    <w:p w14:paraId="39A8C87A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Статья 20.3. 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законами.</w:t>
      </w:r>
    </w:p>
    <w:p w14:paraId="1B1FD0AE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КоАП РФ Статья 6.21. Пропаганда нетрадиционных сексуальных отношений и (или) предпочтений, смены пола (в ред. Федерального закона от 05.12.2022 N 479-ФЗ).</w:t>
      </w:r>
    </w:p>
    <w:p w14:paraId="2E956D51" w14:textId="77777777" w:rsidR="00C0548B" w:rsidRPr="006C2C28" w:rsidRDefault="00402AF0">
      <w:pPr>
        <w:spacing w:after="45" w:line="264" w:lineRule="auto"/>
        <w:jc w:val="both"/>
        <w:rPr>
          <w:b/>
          <w:color w:val="FF0000"/>
        </w:rPr>
      </w:pPr>
      <w:r w:rsidRPr="006C2C28">
        <w:rPr>
          <w:b/>
          <w:bCs/>
          <w:color w:val="FF0000"/>
        </w:rPr>
        <w:t>УК РФ Статья 280.3. Публичные действия, направленные на дискредитацию использования Вооружённых Сил Российской Федерации в целях защиты интересов Российской Федерации и её граждан, поддержания международного мира и безопасности, исполнения государственными органами Российской Федерации своих полномочий, оказания добровольческими формированиями, организациями или лицами содействия в выполнении задач, возложенных на Вооружённые Силы Российской Федерации (в ред. Федерального закона от 18.03.2023 N 58-ФЗ).</w:t>
      </w:r>
    </w:p>
    <w:p w14:paraId="358F888E" w14:textId="77777777" w:rsidR="00C0548B" w:rsidRDefault="00C0548B">
      <w:pPr>
        <w:pBdr>
          <w:bottom w:val="single" w:sz="8" w:space="1" w:color="C9A84C"/>
        </w:pBdr>
        <w:spacing w:before="50" w:after="50"/>
      </w:pPr>
    </w:p>
    <w:p w14:paraId="5E76780A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Финансовые условия.</w:t>
      </w:r>
    </w:p>
    <w:p>
      <w:pPr>
        <w:spacing w:after="45" w:line="264" w:lineRule="auto"/>
        <w:jc w:val="both"/>
      </w:pPr>
      <w:r>
        <w:rPr>
          <w:color w:val="111111"/>
        </w:rPr>
        <w:t xml:space="preserve">Подача заявки на изготовление наградного материала (согласно аттестационному результату), осуществляется по вашему личному решению и на добровольной основе!</w:t>
      </w:r>
    </w:p>
    <w:p w14:paraId="3DDEF5D3" w14:textId="365F5803" w:rsidR="00C0548B" w:rsidRDefault="00402AF0" w:rsidP="0090034F">
      <w:pPr>
        <w:spacing w:after="45" w:line="264" w:lineRule="auto"/>
        <w:jc w:val="both"/>
      </w:pPr>
      <w:r>
        <w:rPr>
          <w:color w:val="111111"/>
        </w:rPr>
        <w:t>Стоимость орг. взноса за участие в данном конкурсе:</w:t>
      </w:r>
      <w:r w:rsidR="0090034F">
        <w:t xml:space="preserve"> </w:t>
      </w:r>
      <w:r>
        <w:rPr>
          <w:b/>
          <w:bCs/>
          <w:color w:val="CC0000"/>
          <w:sz w:val="28"/>
          <w:szCs w:val="28"/>
        </w:rPr>
        <w:t>500₽ (пятьсот рублей).</w:t>
      </w:r>
    </w:p>
    <w:p w14:paraId="2D8963B1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В стоимость участия входит:</w:t>
      </w:r>
    </w:p>
    <w:p w14:paraId="0AC245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Приём заявки.</w:t>
      </w:r>
    </w:p>
    <w:p w14:paraId="59E110E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Сортировка заявки.</w:t>
      </w:r>
    </w:p>
    <w:p w14:paraId="61E3BDDC" w14:textId="77777777" w:rsidR="004030EF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— Регистрация заявки.</w:t>
      </w:r>
    </w:p>
    <w:p w14:paraId="2A52DC7E" w14:textId="1077E04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Отправка на аттестацию компетентному жюри.</w:t>
      </w:r>
    </w:p>
    <w:p w14:paraId="47E18E7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— Аттестация конкурсного номера.</w:t>
      </w:r>
    </w:p>
    <w:p w14:paraId="4788C855" w14:textId="77777777" w:rsidR="00097428" w:rsidRDefault="00097428" w:rsidP="00097428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— Рассылка и (или) публикация аттестационных результатов.</w:t>
      </w:r>
    </w:p>
    <w:p w14:paraId="66D33DB5" w14:textId="210A82CE" w:rsidR="006C2C28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— Изготовление и рассылка наградного материала, согласно аттестационному результату (Основной электронный диплом, дополнительный электронный диплом</w:t>
      </w:r>
      <w:r w:rsidR="006B051D">
        <w:rPr>
          <w:b/>
          <w:bCs/>
          <w:color w:val="111111"/>
        </w:rPr>
        <w:t xml:space="preserve"> (при наличии))</w:t>
      </w:r>
      <w:r w:rsidR="00574496">
        <w:rPr>
          <w:b/>
          <w:bCs/>
          <w:color w:val="111111"/>
        </w:rPr>
        <w:t>.</w:t>
      </w:r>
    </w:p>
    <w:p w14:paraId="5CACF218" w14:textId="310ED4E8" w:rsidR="00754E0D" w:rsidRPr="00BD350D" w:rsidRDefault="00754E0D">
      <w:pPr>
        <w:spacing w:after="30" w:line="264" w:lineRule="auto"/>
        <w:ind w:left="360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 xml:space="preserve">— Рассылка наградного материала осуществляется на электронную почту, указанную в заявке на участие </w:t>
      </w:r>
      <w:r w:rsidR="00741486" w:rsidRPr="00BD350D">
        <w:rPr>
          <w:b/>
          <w:bCs/>
          <w:color w:val="FF0000"/>
        </w:rPr>
        <w:t>в течение 5 рабочих дней, с момента получения</w:t>
      </w:r>
      <w:r w:rsidR="00574496" w:rsidRPr="00BD350D">
        <w:rPr>
          <w:b/>
          <w:bCs/>
          <w:color w:val="FF0000"/>
        </w:rPr>
        <w:t xml:space="preserve"> аттестационного результата.</w:t>
      </w:r>
    </w:p>
    <w:p w14:paraId="417814E1" w14:textId="4EFC8E51" w:rsidR="00C0548B" w:rsidRPr="00BD350D" w:rsidRDefault="00402AF0">
      <w:pPr>
        <w:spacing w:after="30" w:line="264" w:lineRule="auto"/>
        <w:ind w:left="360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>Денежные премии</w:t>
      </w:r>
      <w:r w:rsidR="00B932B8" w:rsidRPr="00BD350D">
        <w:rPr>
          <w:b/>
          <w:bCs/>
          <w:color w:val="FF0000"/>
        </w:rPr>
        <w:t xml:space="preserve">, </w:t>
      </w:r>
      <w:r w:rsidRPr="00BD350D">
        <w:rPr>
          <w:b/>
          <w:bCs/>
          <w:color w:val="FF0000"/>
        </w:rPr>
        <w:t>распределяются среди обладателей звания гран-при данного конкурса, набравших максимальное количество оценочных баллов, по решению орг. комитета.</w:t>
      </w:r>
    </w:p>
    <w:p w14:paraId="29DB6FA8" w14:textId="7F6AD24B" w:rsidR="00216A70" w:rsidRPr="00BD350D" w:rsidRDefault="00402AF0">
      <w:pPr>
        <w:spacing w:after="45" w:line="264" w:lineRule="auto"/>
        <w:jc w:val="both"/>
        <w:rPr>
          <w:b/>
          <w:bCs/>
          <w:color w:val="FF0000"/>
        </w:rPr>
      </w:pPr>
      <w:r w:rsidRPr="00BD350D">
        <w:rPr>
          <w:b/>
          <w:bCs/>
          <w:color w:val="FF0000"/>
        </w:rPr>
        <w:t xml:space="preserve">Оплата </w:t>
      </w:r>
      <w:r w:rsidR="00DA1284" w:rsidRPr="00BD350D">
        <w:rPr>
          <w:b/>
          <w:bCs/>
          <w:color w:val="FF0000"/>
        </w:rPr>
        <w:t xml:space="preserve">дополнительного </w:t>
      </w:r>
      <w:r w:rsidRPr="00BD350D">
        <w:rPr>
          <w:b/>
          <w:bCs/>
          <w:color w:val="FF0000"/>
        </w:rPr>
        <w:t xml:space="preserve">наградного материала </w:t>
      </w:r>
      <w:r w:rsidR="00DA1284" w:rsidRPr="00BD350D">
        <w:rPr>
          <w:b/>
          <w:bCs/>
          <w:color w:val="FF0000"/>
        </w:rPr>
        <w:t>(кубок, статуэтка, медаль, благодарственное письмо, именные дипломы)</w:t>
      </w:r>
      <w:r w:rsidR="00CF5E07" w:rsidRPr="00BD350D">
        <w:rPr>
          <w:b/>
          <w:bCs/>
          <w:color w:val="FF0000"/>
        </w:rPr>
        <w:t xml:space="preserve">, согласно аттестационному результату, </w:t>
      </w:r>
      <w:r w:rsidRPr="00BD350D">
        <w:rPr>
          <w:b/>
          <w:bCs/>
          <w:color w:val="FF0000"/>
        </w:rPr>
        <w:t>производится только после оглашения результатов конкурса (по вашему личному решению и на добровольной основе)</w:t>
      </w:r>
      <w:r w:rsidR="00F139DC" w:rsidRPr="00BD350D">
        <w:rPr>
          <w:b/>
          <w:bCs/>
          <w:color w:val="FF0000"/>
        </w:rPr>
        <w:t>.</w:t>
      </w:r>
    </w:p>
    <w:p w14:paraId="56A7D79E" w14:textId="77777777" w:rsidR="002140CE" w:rsidRDefault="002140CE" w:rsidP="002140CE">
      <w:pPr>
        <w:spacing w:after="30" w:line="264" w:lineRule="auto"/>
        <w:ind w:left="360"/>
        <w:jc w:val="both"/>
      </w:pPr>
    </w:p>
    <w:p w14:paraId="63D99CC9" w14:textId="50D0584B" w:rsidR="00C0548B" w:rsidRDefault="002140CE" w:rsidP="002140CE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lastRenderedPageBreak/>
        <w:t xml:space="preserve">— ОФОРМЛЕНИЕ ЗАЯВКИ НА ИЗГОТОВЛЕНИЕ НАГРАДНОГО МАТЕРИАЛА </w:t>
      </w:r>
      <w:r w:rsidR="00B304A6">
        <w:rPr>
          <w:b/>
          <w:bCs/>
          <w:color w:val="0D1B5E"/>
          <w:sz w:val="22"/>
          <w:szCs w:val="22"/>
        </w:rPr>
        <w:t>(согласно аттестационному результату):</w:t>
      </w:r>
    </w:p>
    <w:p w14:paraId="7266D1A6" w14:textId="7445D970" w:rsidR="00DE5622" w:rsidRDefault="00DE5622" w:rsidP="00783192">
      <w:pPr>
        <w:spacing w:after="30" w:line="264" w:lineRule="auto"/>
        <w:ind w:left="360"/>
        <w:rPr>
          <w:b/>
          <w:bCs/>
          <w:color w:val="0D1B5E"/>
          <w:sz w:val="22"/>
          <w:szCs w:val="22"/>
        </w:rPr>
      </w:pPr>
      <w:r>
        <w:rPr>
          <w:color w:val="111111"/>
        </w:rPr>
        <w:t xml:space="preserve">— Ознакомиться с образцами наград: </w:t>
      </w:r>
      <w:hyperlink r:id="rId16" w:history="1">
        <w:r w:rsidR="00F54FBA" w:rsidRPr="00A7208F">
          <w:rPr>
            <w:rStyle w:val="a5"/>
          </w:rPr>
          <w:t>https://музыкальный-мир.рф/obrazci</w:t>
        </w:r>
      </w:hyperlink>
      <w:r w:rsidR="00F54FBA">
        <w:rPr>
          <w:color w:val="111111"/>
        </w:rPr>
        <w:t xml:space="preserve"> </w:t>
      </w:r>
    </w:p>
    <w:p w14:paraId="51196A1F" w14:textId="1B10E67C" w:rsidR="00C0548B" w:rsidRDefault="00783192" w:rsidP="00783192">
      <w:pPr>
        <w:spacing w:after="30" w:line="264" w:lineRule="auto"/>
        <w:ind w:left="360"/>
      </w:pPr>
      <w:r>
        <w:rPr>
          <w:b/>
          <w:bCs/>
          <w:color w:val="0D1B5E"/>
          <w:sz w:val="22"/>
          <w:szCs w:val="22"/>
        </w:rPr>
        <w:t xml:space="preserve">— </w:t>
      </w:r>
      <w:r>
        <w:rPr>
          <w:color w:val="111111"/>
        </w:rPr>
        <w:t xml:space="preserve">Оформить заявку на изготовление наградного материала (согласно аттестационному результату по данной ссылке: – </w:t>
      </w:r>
      <w:hyperlink r:id="rId17" w:history="1">
        <w:r w:rsidRPr="00496BF8">
          <w:rPr>
            <w:rStyle w:val="a5"/>
          </w:rPr>
          <w:t>https://музыкальный-мир.рф/oplata-sayt</w:t>
        </w:r>
      </w:hyperlink>
    </w:p>
    <w:p w14:paraId="10D5049A" w14:textId="5CB703A1" w:rsidR="00C0548B" w:rsidRDefault="00402AF0">
      <w:pPr>
        <w:spacing w:after="45" w:line="264" w:lineRule="auto"/>
        <w:jc w:val="both"/>
      </w:pPr>
      <w:r>
        <w:rPr>
          <w:color w:val="111111"/>
        </w:rPr>
        <w:t>Стоимость доставки наградного материала согласно аттестационному результату</w:t>
      </w:r>
      <w:r w:rsidR="00DE5622">
        <w:rPr>
          <w:color w:val="111111"/>
        </w:rPr>
        <w:t>,</w:t>
      </w:r>
      <w:r>
        <w:rPr>
          <w:color w:val="111111"/>
        </w:rPr>
        <w:t xml:space="preserve"> оплачивается отдельно заказчиком при получении</w:t>
      </w:r>
      <w:r w:rsidR="00DE5622">
        <w:rPr>
          <w:color w:val="111111"/>
        </w:rPr>
        <w:t xml:space="preserve"> (наложенный платёж)</w:t>
      </w:r>
      <w:r>
        <w:rPr>
          <w:color w:val="111111"/>
        </w:rPr>
        <w:t>.</w:t>
      </w:r>
    </w:p>
    <w:p w14:paraId="0949B3AA" w14:textId="77777777" w:rsidR="00F41494" w:rsidRDefault="00F41494" w:rsidP="00F41494">
      <w:pPr>
        <w:pBdr>
          <w:top w:val="single" w:sz="4" w:space="4" w:color="CC0000"/>
          <w:bottom w:val="single" w:sz="4" w:space="4" w:color="CC0000"/>
        </w:pBdr>
        <w:spacing w:before="50" w:after="50"/>
      </w:pPr>
      <w:r>
        <w:rPr>
          <w:b/>
          <w:bCs/>
          <w:color w:val="CC0000"/>
        </w:rPr>
        <w:t>В случае возврата посылки с наградным материалом (согласно аттестационному результату) по вине заказчика оргвзнос возврату не подлежит, а повторная отправка посылки осуществляется полностью за счёт заказчика с учётом всех предшествующих и последующих расходов.</w:t>
      </w:r>
    </w:p>
    <w:p w14:paraId="3E6A2971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№2.   УСЛОВИЯ ПРИНЯТИЯ УЧАСТИЯ В ДАННОМ КОНКУРСЕ</w:t>
      </w:r>
    </w:p>
    <w:p w14:paraId="09C49F35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2.1. Подав заявку на участие в данном конкурсе, Вы соглашаетесь с тем, что данное решение принимаете самостоятельно и на добровольной основе.</w:t>
      </w:r>
    </w:p>
    <w:p w14:paraId="571C6ED9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2.2. Подав заявку на участие в данном конкурсе, Вы соглашаетесь со всеми условиями и правилами, прописанными в данном положении.</w:t>
      </w:r>
    </w:p>
    <w:p w14:paraId="78D55651" w14:textId="2DE8AEE6" w:rsidR="00C0548B" w:rsidRDefault="00402AF0">
      <w:pPr>
        <w:spacing w:after="45" w:line="264" w:lineRule="auto"/>
        <w:jc w:val="both"/>
      </w:pPr>
      <w:r>
        <w:rPr>
          <w:color w:val="111111"/>
        </w:rPr>
        <w:t xml:space="preserve">2.3. Подав заявку на участие в данном конкурсе и (или) вводя свои персональные данные, в ходе заполнения заявки на участие, </w:t>
      </w:r>
      <w:r w:rsidR="00445229">
        <w:rPr>
          <w:color w:val="111111"/>
        </w:rPr>
        <w:t>автоматически даёте своё согласие</w:t>
      </w:r>
      <w:r>
        <w:rPr>
          <w:color w:val="111111"/>
        </w:rPr>
        <w:t xml:space="preserve"> на обработку персональных данных на основании Федерального закона от 27.07.2006 № 152-ФЗ "О персональных данных".</w:t>
      </w:r>
    </w:p>
    <w:p w14:paraId="2B5D595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2.4. Подав заявку на участие в данном конкурсе, берёте на себя полную ответственность за исполнение и использование авторских работ и произведений, присланных для участия в данном конкурсе, и берёте на себя ответственность за решение спорных вопросов с их правообладателями.</w:t>
      </w:r>
    </w:p>
    <w:p w14:paraId="37381D84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2.5. Подав заявку на участие в данном конкурсе, вы автоматически соглашаетесь на рассылку любой информации от Культурного центра «Музыкальный Мир» на основании Федерального закона о рекламе от 13.03.2006 № 38-ФЗ (ред. от 23.11.2024), и даёте своё полное согласие на получение рассылки материалов рекламного и (или) информационного характера посредством SMS-серверов, в социальных сетях, через мессенджеры и электронную почту.</w:t>
      </w:r>
    </w:p>
    <w:p w14:paraId="7ED1276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2.6. Подав заявку на участие в данном конкурсе, согласны на публикацию в средствах массовой информации и в глобальной сети (Интернет) присланных вами конкурсных материалов.</w:t>
      </w:r>
    </w:p>
    <w:p w14:paraId="38E2253D" w14:textId="7188C352" w:rsidR="00C0548B" w:rsidRDefault="00402AF0">
      <w:pPr>
        <w:spacing w:after="45" w:line="264" w:lineRule="auto"/>
        <w:jc w:val="both"/>
      </w:pPr>
      <w:r>
        <w:rPr>
          <w:color w:val="111111"/>
        </w:rPr>
        <w:t>2.7. Подав заявку на участие в данном конкурсе, соглашаетесь с тем, что в случае непредвиденных обстоятельств (форс-мажор) подразумеваются: войны, наводнения, пожары, землетрясения и прочие стихийные бедствия, забастовки, изменения действующего законодательства, а также любые другие обстоятельства, при которых Оргкомитет не обязан возмещать</w:t>
      </w:r>
      <w:r w:rsidR="00130C1D">
        <w:rPr>
          <w:color w:val="111111"/>
        </w:rPr>
        <w:t xml:space="preserve"> (оргвзнос), </w:t>
      </w:r>
      <w:r>
        <w:rPr>
          <w:color w:val="111111"/>
        </w:rPr>
        <w:t xml:space="preserve"> </w:t>
      </w:r>
      <w:r w:rsidR="00130C1D">
        <w:rPr>
          <w:color w:val="111111"/>
        </w:rPr>
        <w:t xml:space="preserve">иные ваши </w:t>
      </w:r>
      <w:r>
        <w:rPr>
          <w:color w:val="111111"/>
        </w:rPr>
        <w:t>расходы и осуществлять возврат денежных средств, связанных с участием в мероприятиях, конкурсах, фестивалях и т.п., организованных Культурным центром "Музыкальный Мир".</w:t>
      </w:r>
    </w:p>
    <w:p w14:paraId="56BB6841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 xml:space="preserve">Пункт №3.   </w:t>
      </w:r>
    </w:p>
    <w:p w14:paraId="6E9B704F" w14:textId="77777777" w:rsidR="00C0548B" w:rsidRDefault="00402AF0">
      <w:pPr>
        <w:spacing w:after="40"/>
        <w:jc w:val="center"/>
      </w:pPr>
      <w:r>
        <w:rPr>
          <w:b/>
          <w:bCs/>
          <w:color w:val="0D1B5E"/>
        </w:rPr>
        <w:t>Организация и координация проведения данного конкурса  возлагается на оргкомитет.</w:t>
      </w:r>
    </w:p>
    <w:p w14:paraId="5C3079B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Функции и обязанности Оргкомитета конкурса.</w:t>
      </w:r>
    </w:p>
    <w:p w14:paraId="4ABA346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3.1. Принятие решения о проведении конкурса.</w:t>
      </w:r>
    </w:p>
    <w:p w14:paraId="647A165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Разработка настоящего положения о конкурсе и пакета документов по проведению конкурса.</w:t>
      </w:r>
    </w:p>
    <w:p w14:paraId="3AB89C5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Определение условий проведения конкурса (правила проведения, определение направлений конкурса, номинаций конкурса, их количества, сроки, критерии оценки, этапы и т.д.).</w:t>
      </w:r>
    </w:p>
    <w:p w14:paraId="5751A18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Создание равных условий для всех участников конкурса.</w:t>
      </w:r>
    </w:p>
    <w:p w14:paraId="71AF54B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Обеспечение гласности проведения конкурса.</w:t>
      </w:r>
    </w:p>
    <w:p w14:paraId="6E510C8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Принятие решения о составе оценочного жюри и назначении председателя оценочного жюри.</w:t>
      </w:r>
    </w:p>
    <w:p w14:paraId="365A650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Проведение мероприятий в рамках информационной кампании конкурса.</w:t>
      </w:r>
    </w:p>
    <w:p w14:paraId="44E3344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с информационными партнерами по проведению информационной кампании конкурса.</w:t>
      </w:r>
    </w:p>
    <w:p w14:paraId="5B598D7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Приём и сортировка конкурсного материала, проверка соответствия оформления и подачи работ требованиям и условиям, предусмотренным настоящим положением.</w:t>
      </w:r>
    </w:p>
    <w:p w14:paraId="1594E9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Передача работ в оценочное жюри.</w:t>
      </w:r>
    </w:p>
    <w:p w14:paraId="0CDCC91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• Координация работы оценочного жюри во время проведения конкурса.</w:t>
      </w:r>
    </w:p>
    <w:p w14:paraId="0D1BFA6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• Организация, рассылка наградного материала, церемонии награждения победителей и призёров конкурса.</w:t>
      </w:r>
    </w:p>
    <w:p w14:paraId="056158D2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3.2. Оргкомитет конкурса не несёт ответственности за дальнейшее распространение и использование третьими лицами ваших личных, персональных данных и авторских работ, предоставленных при заполнении заявки на участие в данном конкурсе.</w:t>
      </w:r>
    </w:p>
    <w:p w14:paraId="02993441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3.3. Оргкомитет конкурса не несёт ответственности за неверно сообщённую или изменённую участником конкурса любую информацию при заполнении заявки на участие в данном конкурсе.</w:t>
      </w:r>
    </w:p>
    <w:p w14:paraId="4A764B6C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3.4. Оргкомитет данного конкурса не несет ответственности за аттестацию конкурсного материала.</w:t>
      </w:r>
    </w:p>
    <w:p w14:paraId="373855B7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3.5. Оргкомитет не оповещает участников конкурса, (до официальной публикации или рассылки аттестационных результатов конкурса), об отказе или не принятии заявки на участие в конкурсе в связи с нарушением правил, прописанных в положении данного конкурса.</w:t>
      </w:r>
    </w:p>
    <w:p w14:paraId="073D120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3.6. Оргкомитет конкурса не несёт ответственности за любые технические сбои при организации или проведении данного конкурса.</w:t>
      </w:r>
    </w:p>
    <w:p w14:paraId="4CE9EB3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3.7. Оргкомитет не несёт ответственности за нарушение участниками конкурса, настоящего положения, правил, требований участия, при проведении данного конкурса.</w:t>
      </w:r>
    </w:p>
    <w:p w14:paraId="44F07D4F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№4.   Права Оргкомитета конкурса.</w:t>
      </w:r>
    </w:p>
    <w:p w14:paraId="5904169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4.1. Оргкомитет конкурса вправе отклонить заявку на участие в конкурсе в случае невыполнения требований, условий или правил, прописанных в положении данного конкурса.</w:t>
      </w:r>
    </w:p>
    <w:p w14:paraId="0CE479D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4.2. Оргкомитет конкурса вправе отклонить заявку на участие в данном конкурсе в случае неверно заполненной заявки на участие.</w:t>
      </w:r>
    </w:p>
    <w:p w14:paraId="34235A7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4.3. Оргкомитет конкурса оставляет за собой полное право назначать или не назначать денежные премии и распределять призовой фонд среди участников данного конкурса.</w:t>
      </w:r>
    </w:p>
    <w:p w14:paraId="4B53536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4.4. Все вопросы, в том числе не отражённые в данном положении, решаются оргкомитетом конкурса, исходя из сложившейся ситуации и согласно действующему законодательству РФ.</w:t>
      </w:r>
    </w:p>
    <w:p w14:paraId="56B2DEF8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№5.   📋 Критерии отбора членов жюри Оргкомитетом.</w:t>
      </w:r>
    </w:p>
    <w:p w14:paraId="2720C06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Чтобы конкурс имел высокий, в том числе международный статус, Оргкомитет обращает внимание на следующие факторы при формировании состава оценочного жюри:</w:t>
      </w:r>
    </w:p>
    <w:p w14:paraId="2E8260B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1. Международный статус: Присутствие в жюри экспертов из разных стран (минимум 3–4 страны).</w:t>
      </w:r>
    </w:p>
    <w:p w14:paraId="5AC483B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2. Педагогический опыт: педагоги, имеющие стаж работы не менее 10 лет, имеющие первую или высшую квалификационную категорию и специальность, соответствующую предметной области проводимого конкурса.</w:t>
      </w:r>
    </w:p>
    <w:p w14:paraId="3FFE421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3. Отсутствие конфликта интересов: Член жюри, как правило, не имеет права оценивать собственных учеников или коллективы, если они принимают участие в конкурсе.</w:t>
      </w:r>
    </w:p>
    <w:p w14:paraId="183A9685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№6.   СОСТАВ ОЦЕНОЧНОГО ЖЮРИ.</w:t>
      </w:r>
    </w:p>
    <w:p w14:paraId="1AAD3334" w14:textId="77777777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Председатель жюри: Народный или заслуженный артист, видный деятель искусств, ректор или профессор ведущего профильного вуза.</w:t>
      </w:r>
    </w:p>
    <w:p w14:paraId="0191FEE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Почетные члены жюри: Представители министерств и ведомств культуры, директора международных фестивалей, международные арт-менеджеры и продюсеры.</w:t>
      </w:r>
    </w:p>
    <w:p w14:paraId="58ED83F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🎤 Вокальное искусство (эстрадный, академический, народный, джазовый вокал)</w:t>
      </w:r>
    </w:p>
    <w:p w14:paraId="2AEB97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и доценты кафедр вокала ведущих консерваторий и институтов культуры.</w:t>
      </w:r>
    </w:p>
    <w:p w14:paraId="2B0FE07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Действующие солисты оперных театров и филармоний.</w:t>
      </w:r>
    </w:p>
    <w:p w14:paraId="1B22F4E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Известные эстрадные и джазовые исполнители.</w:t>
      </w:r>
    </w:p>
    <w:p w14:paraId="271AC45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Композиторы, пишущие музыку для театра, кино и эстрады.</w:t>
      </w:r>
    </w:p>
    <w:p w14:paraId="48EB502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Хормейстеры и дирижеры известных хоровых коллективов.</w:t>
      </w:r>
    </w:p>
    <w:p w14:paraId="066F4031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Музыкальные продюсеры и кастинг-директора музыкальных проектов.</w:t>
      </w:r>
    </w:p>
    <w:p w14:paraId="32132404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38D9A5C3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21624354" w14:textId="77777777" w:rsidR="001C77DA" w:rsidRDefault="001C77DA">
      <w:pPr>
        <w:spacing w:after="30" w:line="264" w:lineRule="auto"/>
        <w:ind w:left="360"/>
        <w:jc w:val="both"/>
        <w:rPr>
          <w:color w:val="111111"/>
        </w:rPr>
      </w:pPr>
    </w:p>
    <w:p w14:paraId="7728B027" w14:textId="77777777" w:rsidR="001C77DA" w:rsidRDefault="001C77DA">
      <w:pPr>
        <w:spacing w:after="30" w:line="264" w:lineRule="auto"/>
        <w:ind w:left="360"/>
        <w:jc w:val="both"/>
      </w:pPr>
    </w:p>
    <w:p w14:paraId="74FE3E9C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🩰 Хореографическое искусство (классический, современный, эстрадный, народный танец)</w:t>
      </w:r>
    </w:p>
    <w:p w14:paraId="58B4EA5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Главные балетмейстеры и постановщики государственных театров танца и балета.</w:t>
      </w:r>
    </w:p>
    <w:p w14:paraId="2F8E2B2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 балета.</w:t>
      </w:r>
    </w:p>
    <w:p w14:paraId="7C1B199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Ведущие педагоги-хореографы академий русского балета и институтов культуры.</w:t>
      </w:r>
    </w:p>
    <w:p w14:paraId="36B1913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Хореографы телевизионных танцевальных проектов.</w:t>
      </w:r>
    </w:p>
    <w:p w14:paraId="551BEED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Руководители известных ансамблей народного танца.</w:t>
      </w:r>
    </w:p>
    <w:p w14:paraId="2BA5EF5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🎻 Инструментальное исполнительство (фортепиано, струнные, духовые, народные инструменты)</w:t>
      </w:r>
    </w:p>
    <w:p w14:paraId="17DAC80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Солисты-виртуозы государственных филармоний и концертных объединений.</w:t>
      </w:r>
    </w:p>
    <w:p w14:paraId="3F38609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Дирижеры симфонических, камерных и духовых оркестров.</w:t>
      </w:r>
    </w:p>
    <w:p w14:paraId="70DEC64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и преподаватели по классу конкретных инструментов из профильных музыкальных академий.</w:t>
      </w:r>
    </w:p>
    <w:p w14:paraId="2D69F6A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Руководители ансамблей народных инструментов.</w:t>
      </w:r>
    </w:p>
    <w:p w14:paraId="5527279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🎬 Театральное искусство и художественное слово</w:t>
      </w:r>
    </w:p>
    <w:p w14:paraId="5A27F43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Театральные режиссеры-постановщики.</w:t>
      </w:r>
    </w:p>
    <w:p w14:paraId="49D20DE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Актеры театра и кино (заслуженные и народные артисты).</w:t>
      </w:r>
    </w:p>
    <w:p w14:paraId="1A6BF17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сценической речи и актерскому мастерству высших театральных.</w:t>
      </w:r>
    </w:p>
    <w:p w14:paraId="3A1A616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Театральные критики и драматурги.</w:t>
      </w:r>
    </w:p>
    <w:p w14:paraId="2118899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🎨 Изобразительное и декоративно-прикладное искусство (ИЗО, ДПИ, фотография, дизайн).</w:t>
      </w:r>
    </w:p>
    <w:p w14:paraId="4563040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национальных и международных Союзов художников/дизайнеров.</w:t>
      </w:r>
    </w:p>
    <w:p w14:paraId="029F484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Профессора художественных академий и институтов архитектуры и дизайна.</w:t>
      </w:r>
    </w:p>
    <w:p w14:paraId="33A4B8A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Искусствоведы и кураторы крупных художественных галерей и музеев.</w:t>
      </w:r>
    </w:p>
    <w:p w14:paraId="514D28A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фотографы и модельеры.</w:t>
      </w:r>
    </w:p>
    <w:p w14:paraId="181E5A4E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📸 Фотоискусство:</w:t>
      </w:r>
    </w:p>
    <w:p w14:paraId="5F7B139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Признанные фотографы-художники: Авторы с международным именем, победители престижных премий (например, World Press Photo, Sony World Photography Awards) и участники крупных биеннале.</w:t>
      </w:r>
    </w:p>
    <w:p w14:paraId="0FAA621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союзов: Представители национальных Союзов фотохудожников или авторитетных международных организаций (например, FIAP — Международной федерации фотоискусства).</w:t>
      </w:r>
    </w:p>
    <w:p w14:paraId="1682D47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Преподаватели профильных вузов: Профессора, доценты и мастера курсов кафедр фотографии, фотожурналистики и визуальных искусств ведущих академий.</w:t>
      </w:r>
    </w:p>
    <w:p w14:paraId="341DC29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Кураторы выставок и галеристы: Искусствоведы, специализирующиеся на современной фотографии и понимающие выставочный потенциал и актуальность работ.</w:t>
      </w:r>
    </w:p>
    <w:p w14:paraId="74BE907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Фоторедакторы и бильд-редакторы: Действующие специалисты крупных международных изданий, журналов или медиа-агентств.</w:t>
      </w:r>
    </w:p>
    <w:p w14:paraId="4DB80F6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🎥 Видеоискусство, короткий метр и клипмейкинг:</w:t>
      </w:r>
    </w:p>
    <w:p w14:paraId="2932A4E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кино и телевидения: Создатели документального, игрового, анимационного кино, а также известные режиссеры музыкальных клипов и рекламных роликов.</w:t>
      </w:r>
    </w:p>
    <w:p w14:paraId="16EDE3C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Кинооператоры-постановщики (DOP): Члены гильдий кинооператоров, оценивающие мастерство работы со светом, ракурсом, движением камеры и оптикой.</w:t>
      </w:r>
    </w:p>
    <w:p w14:paraId="3F480E4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монтажа: Специалисты, способные профессионально оценить ритм, логику склеек и динамику видеоряда.</w:t>
      </w:r>
    </w:p>
    <w:p w14:paraId="4A5984F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Преподаватели институтов кинематографии: Мастера курсов из ведущих профильных вузов.</w:t>
      </w:r>
    </w:p>
    <w:p w14:paraId="674F3EF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Кинокритики и киноведы: Авторы профильных изданий, оценивающие глубину сценария, режиссерский замысел и художественную ценность работы.</w:t>
      </w:r>
    </w:p>
    <w:p w14:paraId="662F62E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Продюсеры медиапроектов: Эксперты телевизионных каналов или крупных стриминговых платформ, оценивающие зрительский и коммерческий потенциал материала.</w:t>
      </w:r>
    </w:p>
    <w:p w14:paraId="42F1CAE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Цирковое искусство: Акробатика и воздушная гимнастика</w:t>
      </w:r>
    </w:p>
    <w:p w14:paraId="5100CB7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артисты-акробаты и воздушные гимнасты.</w:t>
      </w:r>
    </w:p>
    <w:p w14:paraId="268B6BA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Заслуженные тренеры и мастера спорта по спортивной гимнастике, акробатике и прыжкам на батуте.</w:t>
      </w:r>
    </w:p>
    <w:p w14:paraId="4DACC492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 xml:space="preserve">Специалисты по технике безопасности и </w:t>
      </w:r>
      <w:proofErr w:type="spellStart"/>
      <w:r>
        <w:rPr>
          <w:color w:val="111111"/>
        </w:rPr>
        <w:t>риггингу</w:t>
      </w:r>
      <w:proofErr w:type="spellEnd"/>
      <w:r>
        <w:rPr>
          <w:color w:val="111111"/>
        </w:rPr>
        <w:t xml:space="preserve"> (подвесу аппаратуры).</w:t>
      </w:r>
    </w:p>
    <w:p w14:paraId="23C66EA1" w14:textId="77777777" w:rsidR="001C77DA" w:rsidRDefault="001C77DA">
      <w:pPr>
        <w:spacing w:after="30" w:line="264" w:lineRule="auto"/>
        <w:ind w:left="360"/>
        <w:jc w:val="both"/>
      </w:pPr>
    </w:p>
    <w:p w14:paraId="77FE0102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🤹 Жонглирование и эквилибристика</w:t>
      </w:r>
    </w:p>
    <w:p w14:paraId="6679A01C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Виртуозы-эквилибристы (на катушках, першах, ручные эквилибристы).</w:t>
      </w:r>
    </w:p>
    <w:p w14:paraId="6300521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Рекордсмены и признанные мастера в жанре жонглирования (классическое, диаболо, антипод).</w:t>
      </w:r>
    </w:p>
    <w:p w14:paraId="1E597F1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балансу и координации из профильных цирковых вузов.</w:t>
      </w:r>
    </w:p>
    <w:p w14:paraId="6A6C72A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🤡 Клоунада и пантомима</w:t>
      </w:r>
    </w:p>
    <w:p w14:paraId="5D7896A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Известные коверные и соло-клоуны.</w:t>
      </w:r>
    </w:p>
    <w:p w14:paraId="7638D19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 театра пластики и пантомимы.</w:t>
      </w:r>
    </w:p>
    <w:p w14:paraId="7CCDAC4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Педагоги по актерскому мастерству, специализирующиеся на эксцентрике и буффонаде.</w:t>
      </w:r>
    </w:p>
    <w:p w14:paraId="79561300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🎩 Иллюзия и манипуляция</w:t>
      </w:r>
    </w:p>
    <w:p w14:paraId="7623DBA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Профессиональные иллюзионисты и фокусники.</w:t>
      </w:r>
    </w:p>
    <w:p w14:paraId="58AEDB8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Члены международных ассоциаций и клубов иллюзионистов.</w:t>
      </w:r>
    </w:p>
    <w:p w14:paraId="4729A57C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🦁 Дрессура.</w:t>
      </w:r>
    </w:p>
    <w:p w14:paraId="23BE6A2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Династийные артисты-дрессировщики.</w:t>
      </w:r>
    </w:p>
    <w:p w14:paraId="5AFB276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Зоопсихологи и главные ветеринарные врачи крупных цирков.</w:t>
      </w:r>
    </w:p>
    <w:p w14:paraId="7024181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🎭 Режиссура и хореография циркового номера</w:t>
      </w:r>
    </w:p>
    <w:p w14:paraId="33BE5ED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Режиссеры-постановщики цирковых шоу.</w:t>
      </w:r>
    </w:p>
    <w:p w14:paraId="29482DA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Балетмейстеры, работающие со спецификой цирковой арены</w:t>
      </w:r>
    </w:p>
    <w:p w14:paraId="510C1C3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Цирковые критики и художники по костюмам (оценивают визуальный образ, реквизит, макияж и сценический костюм артиста).</w:t>
      </w:r>
    </w:p>
    <w:p w14:paraId="58A31477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№7.   Права ОЦЕНОЧНОГО ЖЮРИ.</w:t>
      </w:r>
    </w:p>
    <w:p w14:paraId="0354F2B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7.1. Решения оценочного жюри окончательны и пересмотру не подлежат.</w:t>
      </w:r>
    </w:p>
    <w:p w14:paraId="6CEF6BDB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7.2. Оценочное жюри имеет право: присуждать и не присуждать звания: (гран-при, лауреат, дипломант, участник).</w:t>
      </w:r>
    </w:p>
    <w:p w14:paraId="38099E8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7.3. Оценочное жюри имеет право присуждать дополнительные наградные дипломы, такие как: ЗА ПАТРИОТИЗМ, ЗА ЛУЧШИЙ ОБРАЗ, ЛУЧШИЙ КОЛЛЕКТИВ, ЛУЧШИЙ ДУЭТ, ЗА АРТИСТИЗМ, ЗА ЛУЧШЕЕ ИСПОЛНЕНИЕ, ЗА ЛУЧШУЮ ПОСТАНОВКУ, ЗА ОРИГИНАЛЬНОЕ ИСПОЛНЕНИЕ и т.п.</w:t>
      </w:r>
    </w:p>
    <w:p w14:paraId="641490DD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7.4. Оценочное жюри имеет право выставлять аттестационные баллы всем конкурсным материалам, представленным на конкурс. В соответствии с критериями оценки по номинациям.</w:t>
      </w:r>
    </w:p>
    <w:p w14:paraId="040661FA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7.5. Оценочное жюри имеет право на основании общей суммы индивидуальных оценочных баллов отбирать лучшие работы среди набравших наибольшее количество баллов для включения в плановый отчётный онлайн-гала-концерт.</w:t>
      </w:r>
    </w:p>
    <w:p w14:paraId="03E978AF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7.6. Оргвзнос (при наличии такового) за аттестованный конкурсный материал возврату не подлежит.</w:t>
      </w:r>
    </w:p>
    <w:p w14:paraId="2EC78247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7.6.1. В случае отклонения или отказа в приёме заявки на участие в конкурсе по причине нарушения правил и (или) требований участия в конкурсе, прописанных в данном положении, внесённый оргвзнос (при наличии такового) возвращается заявителю в полном объёме.</w:t>
      </w:r>
    </w:p>
    <w:p w14:paraId="36DDBA2E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7.7. До момента принятия вами личного решения о необходимости оформления заявки на изготовление наградного материала аттестационный результат конкурсного материала носит рекомендательный характер.</w:t>
      </w:r>
    </w:p>
    <w:p w14:paraId="733C4F20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7.8. На основании Федерального закона от 27.07.2006 N 149-ФЗ (ред. от 29.12.2022) "Об информации, информационных технологиях и о защите информации" - Протоколы и аттестационные выписки из протоколов компетентного жюри, не публикуются в СМИ, не выдаются на руки, и не передаются третьим лицам.</w:t>
      </w:r>
    </w:p>
    <w:p w14:paraId="6BB46559" w14:textId="77777777" w:rsidR="00C0548B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7.9. На основании Федерального закона от 27.07.2006 N 152-ФЗ «Об обеспечении защиты персональных данных» – Информация касаемо персональных данных компетентного жюри, не публикуется в СМИ, не выдаётся на руки, и не передаётся третьим лицам.(В целях безопасности членов оценочного жюри).</w:t>
      </w:r>
    </w:p>
    <w:p w14:paraId="18960702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260C23D7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1CAB86A4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21A94A23" w14:textId="77777777" w:rsidR="001C77DA" w:rsidRDefault="001C77DA">
      <w:pPr>
        <w:spacing w:after="45" w:line="264" w:lineRule="auto"/>
        <w:jc w:val="both"/>
        <w:rPr>
          <w:color w:val="111111"/>
        </w:rPr>
      </w:pPr>
    </w:p>
    <w:p w14:paraId="3A686998" w14:textId="77777777" w:rsidR="001C77DA" w:rsidRDefault="001C77DA">
      <w:pPr>
        <w:spacing w:after="45" w:line="264" w:lineRule="auto"/>
        <w:jc w:val="both"/>
      </w:pPr>
    </w:p>
    <w:p w14:paraId="5744AB1C" w14:textId="77777777" w:rsidR="00B34114" w:rsidRDefault="00B34114">
      <w:pPr>
        <w:spacing w:after="45" w:line="264" w:lineRule="auto"/>
        <w:jc w:val="both"/>
      </w:pPr>
    </w:p>
    <w:p w14:paraId="458BB41D" w14:textId="77777777" w:rsidR="00B34114" w:rsidRDefault="00B34114">
      <w:pPr>
        <w:spacing w:after="45" w:line="264" w:lineRule="auto"/>
        <w:jc w:val="both"/>
      </w:pPr>
    </w:p>
    <w:p w14:paraId="084C6195" w14:textId="77777777" w:rsidR="00B34114" w:rsidRDefault="00B34114">
      <w:pPr>
        <w:spacing w:after="45" w:line="264" w:lineRule="auto"/>
        <w:jc w:val="both"/>
      </w:pPr>
    </w:p>
    <w:p w14:paraId="02A108BD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№8.   ТРЕБОВАНИЯ К КОНКУРСНОМУ МАТЕРИАЛУ</w:t>
      </w:r>
    </w:p>
    <w:p w14:paraId="12ED3C15" w14:textId="5FA6A898" w:rsidR="00420588" w:rsidRPr="009F201C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8.0. Тематика конкурса: СВОБОДНАЯ.</w:t>
      </w:r>
    </w:p>
    <w:p w14:paraId="79741A90" w14:textId="267934D9" w:rsidR="00C0548B" w:rsidRDefault="00402AF0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 xml:space="preserve">8.1 </w:t>
      </w:r>
      <w:r w:rsidR="007C579B">
        <w:rPr>
          <w:b/>
          <w:bCs/>
          <w:color w:val="111111"/>
        </w:rPr>
        <w:t>При</w:t>
      </w:r>
      <w:r>
        <w:rPr>
          <w:b/>
          <w:bCs/>
          <w:color w:val="111111"/>
        </w:rPr>
        <w:t xml:space="preserve"> подачи нескольких конкурсных материалов от одного участника, каждая заявка подаётся отдельно (1 заявка = 1 конкурсный материал).</w:t>
      </w:r>
    </w:p>
    <w:p w14:paraId="76AFD7E5" w14:textId="57D24752" w:rsidR="00B31924" w:rsidRDefault="00B31924">
      <w:pPr>
        <w:spacing w:after="45" w:line="264" w:lineRule="auto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8.2. На данный конкурс принимаются видеозаписи снятые на сцене, (импровизированной сцене), в домашних условиях, на статичную камеру, моб. Телефон.</w:t>
      </w:r>
    </w:p>
    <w:p w14:paraId="41D69659" w14:textId="4ECF434A" w:rsidR="005200C2" w:rsidRDefault="005200C2">
      <w:pPr>
        <w:spacing w:after="45" w:line="264" w:lineRule="auto"/>
        <w:jc w:val="both"/>
      </w:pPr>
      <w:r>
        <w:rPr>
          <w:b/>
          <w:bCs/>
          <w:color w:val="111111"/>
        </w:rPr>
        <w:t>8.3. В конкурсном номере чётко должны быть видны: руки, ноги и лицо исполнителя (в соответствии с номинацией).</w:t>
      </w:r>
    </w:p>
    <w:p w14:paraId="03146F0E" w14:textId="796C8C0B" w:rsidR="0084110C" w:rsidRPr="00B31924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8.</w:t>
      </w:r>
      <w:r w:rsidR="005200C2">
        <w:rPr>
          <w:color w:val="111111"/>
        </w:rPr>
        <w:t>4.</w:t>
      </w:r>
      <w:r>
        <w:rPr>
          <w:color w:val="111111"/>
        </w:rPr>
        <w:t xml:space="preserve"> Без ограничений: по времени конкурсного номера, количеству заявок, языку исполнения, количеству участников в номере, по месту нахождения участника.</w:t>
      </w:r>
    </w:p>
    <w:p w14:paraId="53490332" w14:textId="09531F3C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5200C2">
        <w:rPr>
          <w:b/>
          <w:bCs/>
          <w:color w:val="111111"/>
        </w:rPr>
        <w:t>5</w:t>
      </w:r>
      <w:r>
        <w:rPr>
          <w:b/>
          <w:bCs/>
          <w:color w:val="111111"/>
        </w:rPr>
        <w:t>. На данный конкурс принимаются видеоматериал только: без элементов монтажа, склейки или стоп-кадров, наложения видео эффектов аудиодорожек. (согласно заявленной номинации).</w:t>
      </w:r>
    </w:p>
    <w:p w14:paraId="330C81D0" w14:textId="7F3C00F2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Остановка в работе видеокамеры во время записи выступления не допускается. (Согласно номинации).</w:t>
      </w:r>
    </w:p>
    <w:p w14:paraId="01DCCA94" w14:textId="5666773F" w:rsidR="00C0548B" w:rsidRDefault="00402AF0">
      <w:pPr>
        <w:spacing w:after="45" w:line="264" w:lineRule="auto"/>
        <w:jc w:val="both"/>
      </w:pPr>
      <w:r>
        <w:rPr>
          <w:color w:val="111111"/>
        </w:rPr>
        <w:t>8.</w:t>
      </w:r>
      <w:r w:rsidR="009F201C">
        <w:rPr>
          <w:color w:val="111111"/>
        </w:rPr>
        <w:t>6.</w:t>
      </w:r>
      <w:r>
        <w:rPr>
          <w:color w:val="111111"/>
        </w:rPr>
        <w:t xml:space="preserve"> Видео или фото конкурсного номера должно быть хорошего качества.</w:t>
      </w:r>
    </w:p>
    <w:p w14:paraId="29E16944" w14:textId="35BB92B5" w:rsidR="00DF1A5A" w:rsidRPr="008803E3" w:rsidRDefault="00402AF0">
      <w:pPr>
        <w:spacing w:after="45" w:line="264" w:lineRule="auto"/>
        <w:jc w:val="both"/>
        <w:rPr>
          <w:color w:val="111111"/>
        </w:rPr>
      </w:pPr>
      <w:r>
        <w:rPr>
          <w:color w:val="111111"/>
        </w:rPr>
        <w:t>Видеозаписи низкого качества, в т.ч. записи с разрешением менее 480 пикселей, к участию не допускаются. (Возможен допуск в соответствии с номинацией)</w:t>
      </w:r>
    </w:p>
    <w:p w14:paraId="43673F68" w14:textId="77777777" w:rsidR="005E169B" w:rsidRPr="008755B7" w:rsidRDefault="00402AF0" w:rsidP="005E169B">
      <w:pPr>
        <w:pStyle w:val="af1"/>
        <w:spacing w:before="0" w:beforeAutospacing="0" w:after="0" w:afterAutospacing="0"/>
        <w:rPr>
          <w:spacing w:val="2"/>
          <w:sz w:val="22"/>
          <w:szCs w:val="22"/>
          <w:lang w:val="ru-RU"/>
        </w:rPr>
      </w:pPr>
      <w:r>
        <w:rPr>
          <w:color w:val="111111"/>
        </w:rPr>
        <w:t>8.</w:t>
      </w:r>
      <w:r w:rsidR="009F201C">
        <w:rPr>
          <w:color w:val="111111"/>
        </w:rPr>
        <w:t>7</w:t>
      </w:r>
      <w:r w:rsidR="005200C2">
        <w:rPr>
          <w:color w:val="111111"/>
        </w:rPr>
        <w:t>.</w:t>
      </w:r>
      <w:r>
        <w:rPr>
          <w:color w:val="111111"/>
        </w:rPr>
        <w:t xml:space="preserve"> </w:t>
      </w:r>
      <w:r w:rsidR="005E169B" w:rsidRPr="008755B7">
        <w:rPr>
          <w:spacing w:val="2"/>
          <w:sz w:val="22"/>
          <w:szCs w:val="22"/>
          <w:lang w:val="ru-RU"/>
        </w:rPr>
        <w:t>За использование фонограммы (согласно номинации), оценка автоматически будет снижена компетентным жюри, до</w:t>
      </w:r>
      <w:r w:rsidR="005E169B" w:rsidRPr="008755B7">
        <w:rPr>
          <w:spacing w:val="2"/>
          <w:sz w:val="22"/>
          <w:szCs w:val="22"/>
        </w:rPr>
        <w:t> </w:t>
      </w:r>
      <w:proofErr w:type="spellStart"/>
      <w:r w:rsidR="005E169B" w:rsidRPr="008755B7">
        <w:rPr>
          <w:b/>
          <w:bCs/>
          <w:color w:val="FF0000"/>
          <w:spacing w:val="2"/>
          <w:sz w:val="22"/>
          <w:szCs w:val="22"/>
          <w:lang w:val="ru-RU"/>
        </w:rPr>
        <w:t>ДИПЛОМАНТ</w:t>
      </w:r>
      <w:r w:rsidR="005E169B" w:rsidRPr="008755B7">
        <w:rPr>
          <w:b/>
          <w:bCs/>
          <w:spacing w:val="2"/>
          <w:sz w:val="22"/>
          <w:szCs w:val="22"/>
          <w:lang w:val="ru-RU"/>
        </w:rPr>
        <w:t>а</w:t>
      </w:r>
      <w:proofErr w:type="spellEnd"/>
      <w:r w:rsidR="005E169B" w:rsidRPr="008755B7">
        <w:rPr>
          <w:spacing w:val="2"/>
          <w:sz w:val="22"/>
          <w:szCs w:val="22"/>
          <w:lang w:val="ru-RU"/>
        </w:rPr>
        <w:t>. (Далее согласно критериям аттестации по номинациям).</w:t>
      </w:r>
    </w:p>
    <w:p w14:paraId="51C9D184" w14:textId="27DF9A71" w:rsidR="00C0548B" w:rsidRPr="005E169B" w:rsidRDefault="00803AC9" w:rsidP="005E169B">
      <w:pPr>
        <w:pStyle w:val="af1"/>
        <w:spacing w:before="0" w:beforeAutospacing="0" w:after="0" w:afterAutospacing="0"/>
        <w:rPr>
          <w:spacing w:val="2"/>
          <w:sz w:val="30"/>
          <w:szCs w:val="30"/>
          <w:lang w:val="ru-RU"/>
        </w:rPr>
      </w:pPr>
      <w:r>
        <w:rPr>
          <w:color w:val="111111"/>
          <w:lang w:val="ru-RU"/>
        </w:rPr>
        <w:t xml:space="preserve">8.7.1. </w:t>
      </w:r>
      <w:r w:rsidR="00402AF0">
        <w:rPr>
          <w:color w:val="111111"/>
        </w:rPr>
        <w:t>Качество: (аудио-трека, музыкального сопровождения, аккомпанемента, вокала), должно быть</w:t>
      </w:r>
      <w:r>
        <w:rPr>
          <w:color w:val="111111"/>
          <w:lang w:val="ru-RU"/>
        </w:rPr>
        <w:t xml:space="preserve"> </w:t>
      </w:r>
      <w:r w:rsidR="00402AF0">
        <w:rPr>
          <w:color w:val="111111"/>
        </w:rPr>
        <w:t>хорошего качества и хорошо прослушиваться.</w:t>
      </w:r>
    </w:p>
    <w:p w14:paraId="46779623" w14:textId="589583DD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8</w:t>
      </w:r>
      <w:r>
        <w:rPr>
          <w:b/>
          <w:bCs/>
          <w:color w:val="111111"/>
        </w:rPr>
        <w:t>. Конкурсный материал принимается только с ссылками на интернет ресурсы (RuTube, Google диск, Яндекс Диск, ОК видео, ВК видео, Дзен видео).</w:t>
      </w:r>
    </w:p>
    <w:p w14:paraId="74C786BE" w14:textId="0B4A1DD6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B34114">
        <w:rPr>
          <w:b/>
          <w:bCs/>
          <w:color w:val="111111"/>
        </w:rPr>
        <w:t>9</w:t>
      </w:r>
      <w:r w:rsidR="009F201C">
        <w:rPr>
          <w:b/>
          <w:bCs/>
          <w:color w:val="111111"/>
        </w:rPr>
        <w:t>.</w:t>
      </w:r>
      <w:r>
        <w:rPr>
          <w:b/>
          <w:bCs/>
          <w:color w:val="111111"/>
        </w:rPr>
        <w:t xml:space="preserve"> Видео материалы, присланные на запрещённые </w:t>
      </w:r>
      <w:r w:rsidR="008463DB">
        <w:rPr>
          <w:b/>
          <w:bCs/>
          <w:color w:val="111111"/>
        </w:rPr>
        <w:t>Интернет-ресурсы</w:t>
      </w:r>
      <w:r>
        <w:rPr>
          <w:b/>
          <w:bCs/>
          <w:color w:val="111111"/>
        </w:rPr>
        <w:t xml:space="preserve"> (</w:t>
      </w:r>
      <w:proofErr w:type="spellStart"/>
      <w:r>
        <w:rPr>
          <w:b/>
          <w:bCs/>
          <w:color w:val="111111"/>
        </w:rPr>
        <w:t>instagram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facebook</w:t>
      </w:r>
      <w:proofErr w:type="spellEnd"/>
      <w:r>
        <w:rPr>
          <w:b/>
          <w:bCs/>
          <w:color w:val="111111"/>
        </w:rPr>
        <w:t xml:space="preserve"> </w:t>
      </w:r>
      <w:r w:rsidRPr="009119FD">
        <w:rPr>
          <w:b/>
          <w:bCs/>
          <w:color w:val="FF0000"/>
        </w:rPr>
        <w:t xml:space="preserve">(принадлежит </w:t>
      </w:r>
      <w:proofErr w:type="spellStart"/>
      <w:r w:rsidRPr="009119FD">
        <w:rPr>
          <w:b/>
          <w:bCs/>
          <w:color w:val="FF0000"/>
        </w:rPr>
        <w:t>Meta</w:t>
      </w:r>
      <w:proofErr w:type="spellEnd"/>
      <w:r w:rsidRPr="009119FD">
        <w:rPr>
          <w:b/>
          <w:bCs/>
          <w:color w:val="FF0000"/>
        </w:rPr>
        <w:t>, признана в России экстремистской),</w:t>
      </w:r>
      <w:r>
        <w:rPr>
          <w:b/>
          <w:bCs/>
          <w:color w:val="111111"/>
        </w:rPr>
        <w:t xml:space="preserve"> </w:t>
      </w:r>
      <w:proofErr w:type="spellStart"/>
      <w:r>
        <w:rPr>
          <w:b/>
          <w:bCs/>
          <w:color w:val="111111"/>
        </w:rPr>
        <w:t>tiktok</w:t>
      </w:r>
      <w:proofErr w:type="spellEnd"/>
      <w:r>
        <w:rPr>
          <w:b/>
          <w:bCs/>
          <w:color w:val="111111"/>
        </w:rPr>
        <w:t xml:space="preserve">, </w:t>
      </w:r>
      <w:proofErr w:type="spellStart"/>
      <w:r>
        <w:rPr>
          <w:b/>
          <w:bCs/>
          <w:color w:val="111111"/>
        </w:rPr>
        <w:t>Youtube</w:t>
      </w:r>
      <w:proofErr w:type="spellEnd"/>
      <w:r>
        <w:rPr>
          <w:b/>
          <w:bCs/>
          <w:color w:val="111111"/>
        </w:rPr>
        <w:t xml:space="preserve">, любые </w:t>
      </w:r>
      <w:r w:rsidR="00D85EE7">
        <w:rPr>
          <w:b/>
          <w:bCs/>
          <w:color w:val="111111"/>
        </w:rPr>
        <w:t xml:space="preserve">иностранные </w:t>
      </w:r>
      <w:r>
        <w:rPr>
          <w:b/>
          <w:bCs/>
          <w:color w:val="111111"/>
        </w:rPr>
        <w:t>мессенджеры, не допускаются к участию в конкурсе.</w:t>
      </w:r>
    </w:p>
    <w:p w14:paraId="2589128C" w14:textId="7A642614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</w:t>
      </w:r>
      <w:r w:rsidR="009F201C">
        <w:rPr>
          <w:b/>
          <w:bCs/>
          <w:color w:val="111111"/>
        </w:rPr>
        <w:t>10</w:t>
      </w:r>
      <w:r>
        <w:rPr>
          <w:b/>
          <w:bCs/>
          <w:color w:val="111111"/>
        </w:rPr>
        <w:t xml:space="preserve">. Ссылка на конкурсный </w:t>
      </w:r>
      <w:r w:rsidR="007E0AC4">
        <w:rPr>
          <w:b/>
          <w:bCs/>
          <w:color w:val="111111"/>
        </w:rPr>
        <w:t xml:space="preserve">материал </w:t>
      </w:r>
      <w:r>
        <w:rPr>
          <w:b/>
          <w:bCs/>
          <w:color w:val="111111"/>
        </w:rPr>
        <w:t>должна быть актуальна, вплоть до оглашения результатов.</w:t>
      </w:r>
    </w:p>
    <w:p w14:paraId="16995184" w14:textId="360BFF10" w:rsidR="00C0548B" w:rsidRDefault="00402AF0">
      <w:pPr>
        <w:spacing w:after="45" w:line="264" w:lineRule="auto"/>
        <w:jc w:val="both"/>
      </w:pPr>
      <w:r>
        <w:rPr>
          <w:b/>
          <w:bCs/>
          <w:color w:val="111111"/>
        </w:rPr>
        <w:t>8.1</w:t>
      </w:r>
      <w:r w:rsidR="009F201C">
        <w:rPr>
          <w:b/>
          <w:bCs/>
          <w:color w:val="111111"/>
        </w:rPr>
        <w:t>1</w:t>
      </w:r>
      <w:r>
        <w:rPr>
          <w:b/>
          <w:bCs/>
          <w:color w:val="111111"/>
        </w:rPr>
        <w:t xml:space="preserve">. Конкурсный материал не должен быть старше 1 </w:t>
      </w:r>
      <w:r w:rsidR="00D85EE7">
        <w:rPr>
          <w:b/>
          <w:bCs/>
          <w:color w:val="111111"/>
        </w:rPr>
        <w:t>года с</w:t>
      </w:r>
      <w:r>
        <w:rPr>
          <w:b/>
          <w:bCs/>
          <w:color w:val="111111"/>
        </w:rPr>
        <w:t xml:space="preserve"> момента исполнения.</w:t>
      </w:r>
    </w:p>
    <w:p w14:paraId="12D8E177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№9.   НОМИНАЦИИ КОНКУРСА.</w:t>
      </w:r>
    </w:p>
    <w:p w14:paraId="254E41A9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Вокальное искусство.</w:t>
      </w:r>
    </w:p>
    <w:p w14:paraId="4639C969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Инструментальное исполнительство.</w:t>
      </w:r>
    </w:p>
    <w:p w14:paraId="31F092E4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Театральное искусство.</w:t>
      </w:r>
    </w:p>
    <w:p w14:paraId="7540152F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Художественное слово.</w:t>
      </w:r>
    </w:p>
    <w:p w14:paraId="36799C8B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Хореография — народная, эстрадная, современная, бальная (указать).</w:t>
      </w:r>
    </w:p>
    <w:p w14:paraId="72774CB2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Изобразительное искусство.</w:t>
      </w:r>
    </w:p>
    <w:p w14:paraId="65C63E73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Фото- и видеоискусство.</w:t>
      </w:r>
    </w:p>
    <w:p w14:paraId="0156B04D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Цирковое искусство.</w:t>
      </w:r>
    </w:p>
    <w:p w14:paraId="75B62A60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— Иные номинации творческо-культурного направления (указать в заявке).</w:t>
      </w:r>
    </w:p>
    <w:p w14:paraId="68848BC0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№10.   ВОЗРАСТНЫЕ КАТЕГОРИИ.</w:t>
      </w:r>
    </w:p>
    <w:p w14:paraId="3FF2391D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До 6 лет.</w:t>
      </w:r>
    </w:p>
    <w:p w14:paraId="4A85EABF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7–8 лет.</w:t>
      </w:r>
    </w:p>
    <w:p w14:paraId="0E8B79BB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9–10 лет.</w:t>
      </w:r>
    </w:p>
    <w:p w14:paraId="17C9B455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11–12 лет.</w:t>
      </w:r>
    </w:p>
    <w:p w14:paraId="3017D99A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13–15 лет.</w:t>
      </w:r>
    </w:p>
    <w:p w14:paraId="1E03AFAE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16–18 лет.</w:t>
      </w:r>
    </w:p>
    <w:p w14:paraId="0E776BAC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lastRenderedPageBreak/>
        <w:t>19–25 лет.</w:t>
      </w:r>
    </w:p>
    <w:p w14:paraId="166A6793" w14:textId="190A037C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2</w:t>
      </w:r>
      <w:r w:rsidR="00AB3710">
        <w:rPr>
          <w:b/>
          <w:bCs/>
          <w:color w:val="111111"/>
        </w:rPr>
        <w:t>6</w:t>
      </w:r>
      <w:r>
        <w:rPr>
          <w:b/>
          <w:bCs/>
          <w:color w:val="111111"/>
        </w:rPr>
        <w:t>–45 лет.</w:t>
      </w:r>
    </w:p>
    <w:p w14:paraId="0B142DD3" w14:textId="77777777" w:rsidR="00C0548B" w:rsidRDefault="00402AF0">
      <w:pPr>
        <w:spacing w:after="30" w:line="264" w:lineRule="auto"/>
        <w:ind w:left="360"/>
        <w:jc w:val="both"/>
      </w:pPr>
      <w:r>
        <w:rPr>
          <w:b/>
          <w:bCs/>
          <w:color w:val="111111"/>
        </w:rPr>
        <w:t>46 + лет.</w:t>
      </w:r>
    </w:p>
    <w:p w14:paraId="202EACB4" w14:textId="77777777" w:rsidR="00C0548B" w:rsidRDefault="00402AF0">
      <w:pPr>
        <w:spacing w:after="30" w:line="264" w:lineRule="auto"/>
        <w:ind w:left="360"/>
        <w:jc w:val="both"/>
        <w:rPr>
          <w:b/>
          <w:bCs/>
          <w:color w:val="111111"/>
        </w:rPr>
      </w:pPr>
      <w:r>
        <w:rPr>
          <w:b/>
          <w:bCs/>
          <w:color w:val="111111"/>
        </w:rPr>
        <w:t>Смешанная.</w:t>
      </w:r>
    </w:p>
    <w:p w14:paraId="1563F832" w14:textId="77777777" w:rsidR="001C77DA" w:rsidRDefault="001C77DA">
      <w:pPr>
        <w:spacing w:after="30" w:line="264" w:lineRule="auto"/>
        <w:ind w:left="360"/>
        <w:jc w:val="both"/>
      </w:pPr>
    </w:p>
    <w:p w14:paraId="39A43FF2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№11.   СИСТЕМА ОЦЕНИВАНИЯ – 10-ти бальная.</w:t>
      </w:r>
    </w:p>
    <w:p w14:paraId="6D35F67C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9-10 баллов – ГРАН-ПРИ.</w:t>
      </w:r>
    </w:p>
    <w:p w14:paraId="4A3DEF81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8-9 баллов – ЛАУРЕАТ 1-СТЕПЕНИ.</w:t>
      </w:r>
    </w:p>
    <w:p w14:paraId="4519F677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7-8 баллов – ЛАУРЕАТ 2-СТЕПЕНИ.</w:t>
      </w:r>
    </w:p>
    <w:p w14:paraId="1010FB77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6-7 баллов – ЛАУРЕАТ 3-СТЕПЕНИ.</w:t>
      </w:r>
    </w:p>
    <w:p w14:paraId="768BBB99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5-6 баллов — ДИПЛОМАНТ 1-СТЕПЕНИ.</w:t>
      </w:r>
    </w:p>
    <w:p w14:paraId="69A8E5B3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4-5 баллов – ДИПЛОМАНТ 2-СТЕПЕНИ.</w:t>
      </w:r>
    </w:p>
    <w:p w14:paraId="0F80ED4E" w14:textId="77777777" w:rsidR="00C0548B" w:rsidRPr="00CC23FF" w:rsidRDefault="00402AF0" w:rsidP="001C77DA">
      <w:pPr>
        <w:spacing w:before="14" w:after="14"/>
      </w:pPr>
      <w:r w:rsidRPr="00CC23FF">
        <w:rPr>
          <w:b/>
          <w:bCs/>
          <w:sz w:val="22"/>
          <w:szCs w:val="22"/>
        </w:rPr>
        <w:t>. 1-3 балла – ДИПЛОМАНТ 3-СТЕПЕНИ.</w:t>
      </w:r>
    </w:p>
    <w:p w14:paraId="601C84AD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№12.   КРИТЕРИИ ОЦЕНКИ.</w:t>
      </w:r>
    </w:p>
    <w:p w14:paraId="411ADBA8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ОБЩИЕ КРИТЕРИИ ОЦЕНКИ.</w:t>
      </w:r>
    </w:p>
    <w:p w14:paraId="3E698AB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мастерства исполнения.</w:t>
      </w:r>
    </w:p>
    <w:p w14:paraId="71FB10F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Сложность и оригинальность репертуара.</w:t>
      </w:r>
    </w:p>
    <w:p w14:paraId="47C63A4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Драматургия произведения и режиссура.</w:t>
      </w:r>
    </w:p>
    <w:p w14:paraId="1AB5B2B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Актёрское мастерство, артистизм.</w:t>
      </w:r>
    </w:p>
    <w:p w14:paraId="479708C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Музыкальность.</w:t>
      </w:r>
    </w:p>
    <w:p w14:paraId="0838876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трактовка образа.</w:t>
      </w:r>
    </w:p>
    <w:p w14:paraId="7BAF040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Дикция, диапазон.</w:t>
      </w:r>
    </w:p>
    <w:p w14:paraId="0439A42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Соответствие репертуара возрастным и индивидуальным           возможностям конкурсанта.</w:t>
      </w:r>
    </w:p>
    <w:p w14:paraId="325B6D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 Общее впечатление.</w:t>
      </w:r>
    </w:p>
    <w:p w14:paraId="7892C798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(СОЛЬНОЕ ИСПОЛНЕНИЕ):</w:t>
      </w:r>
    </w:p>
    <w:p w14:paraId="32000C4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чистота интонации.</w:t>
      </w:r>
    </w:p>
    <w:p w14:paraId="46E3D59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2D85B48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фразировка.</w:t>
      </w:r>
    </w:p>
    <w:p w14:paraId="7D6AB0F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011420D2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подбор репертуара.</w:t>
      </w:r>
    </w:p>
    <w:p w14:paraId="7C3BBC0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1AA94B0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образ.</w:t>
      </w:r>
    </w:p>
    <w:p w14:paraId="6BB06C4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«ВОКАЛЬНОЕ ИСКУССТВО» – ДЛЯ ДУЭТОВ, АНСАМБЛЕЙ, ХОРОВ:</w:t>
      </w:r>
    </w:p>
    <w:p w14:paraId="6A3637E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ансамблевый строй.</w:t>
      </w:r>
    </w:p>
    <w:p w14:paraId="3D0C8D6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сложность исполняемого репертуара (многоголосие, полифония).</w:t>
      </w:r>
    </w:p>
    <w:p w14:paraId="2598E655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оригинальная аранжировка и трактовка произведения.</w:t>
      </w:r>
    </w:p>
    <w:p w14:paraId="75C91CC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мастерство.</w:t>
      </w:r>
    </w:p>
    <w:p w14:paraId="3F61C63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выразительность.</w:t>
      </w:r>
    </w:p>
    <w:p w14:paraId="24FE60E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культура.</w:t>
      </w:r>
    </w:p>
    <w:p w14:paraId="4DD97DB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«ИНСТРУМЕНТАЛЬНОЕ ИСПОЛНИТЕЛЬСТВО»:</w:t>
      </w:r>
    </w:p>
    <w:p w14:paraId="2BB823C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музыкальным инструментом (качество звукоизвлечения, музыкальный строй, чистота интонации).</w:t>
      </w:r>
    </w:p>
    <w:p w14:paraId="52425F44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Уровень владения техникой исполнения (качество постановки игрового аппарата, ритмичность, штрихи, приёмы игры, аппликатура).</w:t>
      </w:r>
    </w:p>
    <w:p w14:paraId="574D8DD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Музыкальность (выразительность исполнения музыкального произведения, артикуляция, стиль, нюансировка, фразировка).</w:t>
      </w:r>
    </w:p>
    <w:p w14:paraId="55475EA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Эмоциональность исполнения музыкального произведения (агогика, трактовка, характерные особенности исполняемого произведения).</w:t>
      </w:r>
    </w:p>
    <w:p w14:paraId="2E06F59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Артистичность, эстетичность (эстетика внешнего вида, артистизм).</w:t>
      </w:r>
    </w:p>
    <w:p w14:paraId="5C07D82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Для ансамблей: сыгранность.</w:t>
      </w:r>
    </w:p>
    <w:p w14:paraId="33FB27A8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Общее художественное впечатление.</w:t>
      </w:r>
    </w:p>
    <w:p w14:paraId="452D1E50" w14:textId="77777777" w:rsidR="00C0548B" w:rsidRDefault="00402AF0">
      <w:pPr>
        <w:spacing w:after="30" w:line="264" w:lineRule="auto"/>
        <w:ind w:left="360"/>
        <w:jc w:val="both"/>
        <w:rPr>
          <w:color w:val="111111"/>
        </w:rPr>
      </w:pPr>
      <w:r>
        <w:rPr>
          <w:color w:val="111111"/>
        </w:rPr>
        <w:t>. При выборе критериев учитывается специфика инструмента.</w:t>
      </w:r>
    </w:p>
    <w:p w14:paraId="153F68C2" w14:textId="77777777" w:rsidR="001C77DA" w:rsidRDefault="001C77DA">
      <w:pPr>
        <w:spacing w:after="30" w:line="264" w:lineRule="auto"/>
        <w:ind w:left="360"/>
        <w:jc w:val="both"/>
      </w:pPr>
    </w:p>
    <w:p w14:paraId="6EF0CB6F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«Театральное искусство»:</w:t>
      </w:r>
    </w:p>
    <w:p w14:paraId="26B9628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Органичность и искренность, четкая дикция, правильное дыхание, эмоциональная выразительность и убедительность в образе.</w:t>
      </w:r>
    </w:p>
    <w:p w14:paraId="3104A80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Режиссерское решение: Выстраивание мизансцен, целостность композиции, оригинальность трактовки материала, выдержанный темпоритм.</w:t>
      </w:r>
    </w:p>
    <w:p w14:paraId="1AAF2B7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Выбор репертуара: Соответствие материала возрасту исполнителей, их пониманию текста и творческим возможностям коллектива/солиста.</w:t>
      </w:r>
    </w:p>
    <w:p w14:paraId="4D22ADD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Сценическое оформление: Эстетика и оправданность костюмов, грима, декораций и музыкального/шумового оформления.</w:t>
      </w:r>
    </w:p>
    <w:p w14:paraId="46752EB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«Художественное слово»:</w:t>
      </w:r>
    </w:p>
    <w:p w14:paraId="188DC8C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Техника речи: Четкая дикция, правильное литературное произношение, владение голосом, интонацией и дыханием.</w:t>
      </w:r>
    </w:p>
    <w:p w14:paraId="125C0071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мастерство: Эмоциональная выразительность, передача авторского замысла, точная расстановка логических ударений и пауз, глубина проживания текста.</w:t>
      </w:r>
    </w:p>
    <w:p w14:paraId="6E899E7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Выбор репертуара: Соответствие выбранного произведения возрасту, темпераменту и пониманию исполнителя, а также художественная ценность текста.</w:t>
      </w:r>
    </w:p>
    <w:p w14:paraId="3091ADB3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Сценическая культура: Органичность поведения в кадре,        оправданность мимики и жестикуляции (отсутствие   наигранности), эстетика внешнего вида.</w:t>
      </w:r>
    </w:p>
    <w:p w14:paraId="5FC17DC6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«хореографии»:</w:t>
      </w:r>
    </w:p>
    <w:p w14:paraId="1D02F54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Исполнительское мастерство и техника: Чистота исполнения элементов, синхронность (для ансамблей), чувство ритма, пластичность, уровень физической и технической подготовки участников.</w:t>
      </w:r>
    </w:p>
    <w:p w14:paraId="1588E1F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Балетмейстерская работа (композиция): Оригинальность рисунка танца, грамотное использование сценического пространства, соответствие хореографической лексики выбранному стилю и музыкальному материалу.</w:t>
      </w:r>
    </w:p>
    <w:p w14:paraId="3F52730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Артистизм и выразительность: Эмоциональная отдача, актерское проживание танца, энергетика исполнителей и раскрытие задуманного образа.</w:t>
      </w:r>
    </w:p>
    <w:p w14:paraId="59140F16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костюмов, причесок, макияжа и реквизита, их соответствие общей идее и концепции номера.</w:t>
      </w:r>
    </w:p>
    <w:p w14:paraId="7193B1A1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«Цирковое искусство»:</w:t>
      </w:r>
    </w:p>
    <w:p w14:paraId="4A126A3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Трюковая техника: Сложность, чистота и уверенность исполнения элементов, соблюдение техники безопасности.</w:t>
      </w:r>
    </w:p>
    <w:p w14:paraId="3F82B6F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Артистизм: Эмоциональная выразительность, актерская игра, зрительный контакт (даже через камеру).</w:t>
      </w:r>
    </w:p>
    <w:p w14:paraId="14B332C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Режиссура: Целостность композиции, динамика номера, точная работа с музыкальным сопровождением.</w:t>
      </w:r>
    </w:p>
    <w:p w14:paraId="39AEA89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Сценический образ: Эстетика и функциональность костюма, грим, внешний вид аппаратуры и реквизита</w:t>
      </w:r>
    </w:p>
    <w:p w14:paraId="7C87B06D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Оригинальность: Новизна идеи, авторский подход к жанру или нестандартный реквизит.</w:t>
      </w:r>
    </w:p>
    <w:p w14:paraId="7C884F8A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«Изобразительное искусство»:</w:t>
      </w:r>
    </w:p>
    <w:p w14:paraId="14604A6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Техника и мастерство: Уровень владения выбранным художественным материалом (акварель, масло, карандаш и т.д.), сложность исполнения и аккуратность.</w:t>
      </w:r>
    </w:p>
    <w:p w14:paraId="4D13599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Композиция и колорит: Грамотное построение пространства (перспектива, пропорции), гармоничное цветовое и тоновое решение.</w:t>
      </w:r>
    </w:p>
    <w:p w14:paraId="7A5FC4B9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Оригинальность замысла: Раскрытие заявленной темы, нестандартный творческий подход, самостоятельность мышления (строгое отсутствие срисовывания и плагиата).</w:t>
      </w:r>
    </w:p>
    <w:p w14:paraId="470ADE2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Художественная выразительность: Эмоциональный посыл картины, глубина образа и передача авторского настроения.</w:t>
      </w:r>
    </w:p>
    <w:p w14:paraId="06F8414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Качество цифровой копии (Обязательное условие): Предоставление четкой, качественной фотографии или скана работы при хорошем (желательно дневном) освещении. Снимок должен быть сделан строго под прямым углом (без искажения перспективы), без бликов от вспышки, посторонних теней и применения фотофильтров. В кадре должно находиться только само полотно/лист (без интерьера вокруг).</w:t>
      </w:r>
    </w:p>
    <w:p w14:paraId="7CECF77D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Критерии оценки номинации фото- и видеоискусства (онлайн-формат):</w:t>
      </w:r>
    </w:p>
    <w:p w14:paraId="29DF672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lastRenderedPageBreak/>
        <w:t>. Художественный замысел (Идея): Раскрытие темы, оригинальность идеи, нестандартный взгляд на привычные вещи, сюжетность и информативность кадра.</w:t>
      </w:r>
    </w:p>
    <w:p w14:paraId="7A86116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Композиционное решение: Грамотное построение кадра, выбор удачного ракурса и перспективы, смысловое выделение главного объекта, баланс и равновесие.</w:t>
      </w:r>
    </w:p>
    <w:p w14:paraId="0457418B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Техническое мастерство: Резкость, правильная экспозиция (свет и тени), гармоничная цветопередача. Для видео — стабильность камеры (отсутствие "трясучки", если это не художественный прием) и качество записи звука.</w:t>
      </w:r>
    </w:p>
    <w:p w14:paraId="227A14C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Постобработка и монтаж: Уместность и аккуратность цветокоррекции, ретуши или использования фильтров. Для видео — ритмичность монтажа, логика склеек, уместное использование спецэффектов и титров.</w:t>
      </w:r>
    </w:p>
    <w:p w14:paraId="407C5210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Эмоциональное воздействие: Атмосферность работы, способность передать настроение, эстетика и общее зрительское впечатление.</w:t>
      </w:r>
    </w:p>
    <w:p w14:paraId="7C6510F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. Требования к файлам (Обязательное условие): Предоставление материалов в высоком разрешении (четкие фотографии в формате JPEG/PNG, видео в формате HD/Full HD). Соблюдение заданного хронометража для видеороликов. Отсутствие на работах чужих водяных знаков, копирайтов и логотипов, мешающих просмотру.</w:t>
      </w:r>
    </w:p>
    <w:p w14:paraId="4C49D0AA" w14:textId="77777777" w:rsidR="00C0548B" w:rsidRDefault="00402AF0">
      <w:pPr>
        <w:pBdr>
          <w:top w:val="single" w:sz="8" w:space="5" w:color="C9A84C"/>
          <w:bottom w:val="single" w:sz="8" w:space="5" w:color="C9A84C"/>
        </w:pBdr>
        <w:spacing w:before="130" w:after="65"/>
        <w:jc w:val="center"/>
      </w:pPr>
      <w:r>
        <w:rPr>
          <w:b/>
          <w:bCs/>
          <w:color w:val="0D1B5E"/>
          <w:sz w:val="26"/>
          <w:szCs w:val="26"/>
        </w:rPr>
        <w:t>Пункт №13.   КОНТАКТНЫЕ ДАННЫЕ</w:t>
      </w:r>
    </w:p>
    <w:p w14:paraId="46D6F548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Сообщество ВКонтакте:  </w:t>
      </w:r>
      <w:r>
        <w:rPr>
          <w:i/>
          <w:iCs/>
          <w:color w:val="1A3A8F"/>
        </w:rPr>
        <w:t>https://vk.com/music_world.online</w:t>
      </w:r>
    </w:p>
    <w:p w14:paraId="3F8C97BC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Официальный сайт:  </w:t>
      </w:r>
      <w:r>
        <w:rPr>
          <w:i/>
          <w:iCs/>
          <w:color w:val="1A3A8F"/>
        </w:rPr>
        <w:t>https://музыкальный-мир.рф</w:t>
      </w:r>
    </w:p>
    <w:p w14:paraId="0FA5D334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Контактный номер:  </w:t>
      </w:r>
      <w:r>
        <w:rPr>
          <w:i/>
          <w:iCs/>
          <w:color w:val="1A3A8F"/>
        </w:rPr>
        <w:t>8(950)945-99-00</w:t>
      </w:r>
    </w:p>
    <w:p w14:paraId="67A42570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Официальная почта:  </w:t>
      </w:r>
      <w:r>
        <w:rPr>
          <w:i/>
          <w:iCs/>
          <w:color w:val="1A3A8F"/>
        </w:rPr>
        <w:t>Kulturniy.centr.mir@mail.ru</w:t>
      </w:r>
    </w:p>
    <w:p w14:paraId="1F3D38B1" w14:textId="77777777" w:rsidR="00C0548B" w:rsidRDefault="00402AF0">
      <w:pPr>
        <w:spacing w:before="18" w:after="18"/>
      </w:pPr>
      <w:r>
        <w:rPr>
          <w:b/>
          <w:bCs/>
          <w:color w:val="0D1B5E"/>
        </w:rPr>
        <w:t xml:space="preserve">Дополнительная справочная информация:  </w:t>
      </w:r>
      <w:r>
        <w:rPr>
          <w:i/>
          <w:iCs/>
          <w:color w:val="1A3A8F"/>
        </w:rPr>
        <w:t>https://музыкальный-мир.рф/voprosi</w:t>
      </w:r>
    </w:p>
    <w:p w14:paraId="0AB4B393" w14:textId="77777777" w:rsidR="00C0548B" w:rsidRDefault="00402AF0">
      <w:pPr>
        <w:spacing w:after="45" w:line="264" w:lineRule="auto"/>
        <w:jc w:val="both"/>
      </w:pPr>
      <w:r>
        <w:rPr>
          <w:color w:val="111111"/>
        </w:rPr>
        <w:t>(скрытые номера, блокируются системой безопасности кол. центра)</w:t>
      </w:r>
    </w:p>
    <w:p w14:paraId="5159B6A3" w14:textId="77777777" w:rsidR="00C0548B" w:rsidRDefault="00402AF0">
      <w:pPr>
        <w:pBdr>
          <w:bottom w:val="single" w:sz="4" w:space="1" w:color="C9A84C"/>
        </w:pBdr>
        <w:spacing w:before="80" w:after="30"/>
      </w:pPr>
      <w:r>
        <w:rPr>
          <w:b/>
          <w:bCs/>
          <w:color w:val="0D1B5E"/>
          <w:sz w:val="22"/>
          <w:szCs w:val="22"/>
        </w:rPr>
        <w:t>ГРАФИК РАБОТЫ</w:t>
      </w:r>
    </w:p>
    <w:p w14:paraId="79C079CE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Пн. – Пт. | с 09:00 по 18:00</w:t>
      </w:r>
    </w:p>
    <w:p w14:paraId="680DD7EF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Сб. | с 10:00 по 16:00</w:t>
      </w:r>
    </w:p>
    <w:p w14:paraId="7621CEA7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Вс. (праздничные дни) | Выходной</w:t>
      </w:r>
    </w:p>
    <w:p w14:paraId="0A01CCEA" w14:textId="77777777" w:rsidR="00C0548B" w:rsidRDefault="00402AF0">
      <w:pPr>
        <w:spacing w:after="30" w:line="264" w:lineRule="auto"/>
        <w:ind w:left="360"/>
        <w:jc w:val="both"/>
      </w:pPr>
      <w:r>
        <w:rPr>
          <w:color w:val="111111"/>
        </w:rPr>
        <w:t>Время Московское</w:t>
      </w:r>
    </w:p>
    <w:p w14:paraId="021EE43C" w14:textId="77777777" w:rsidR="00C0548B" w:rsidRDefault="00C0548B">
      <w:pPr>
        <w:pBdr>
          <w:bottom w:val="single" w:sz="8" w:space="1" w:color="C9A84C"/>
        </w:pBdr>
        <w:spacing w:before="50" w:after="50"/>
      </w:pPr>
    </w:p>
    <w:p w14:paraId="76268040" w14:textId="77777777" w:rsidR="00C0548B" w:rsidRDefault="00402AF0">
      <w:pPr>
        <w:spacing w:before="50" w:after="18"/>
        <w:jc w:val="center"/>
      </w:pPr>
      <w:r>
        <w:rPr>
          <w:b/>
          <w:bCs/>
          <w:color w:val="C9A84C"/>
          <w:sz w:val="30"/>
          <w:szCs w:val="30"/>
        </w:rPr>
        <w:t>Желаем всем удачи!</w:t>
      </w:r>
    </w:p>
    <w:p w14:paraId="3E1308C5" w14:textId="77777777" w:rsidR="00C0548B" w:rsidRDefault="00402AF0">
      <w:pPr>
        <w:spacing w:after="10"/>
        <w:jc w:val="center"/>
      </w:pPr>
      <w:r>
        <w:rPr>
          <w:b/>
          <w:bCs/>
          <w:color w:val="0D1B5E"/>
          <w:sz w:val="22"/>
          <w:szCs w:val="22"/>
        </w:rPr>
        <w:t>С уважением Культурный центр «Музыкальный Мир»</w:t>
      </w:r>
    </w:p>
    <w:p w14:paraId="7B443F29" w14:textId="77777777" w:rsidR="00C0548B" w:rsidRDefault="00402AF0">
      <w:pPr>
        <w:jc w:val="center"/>
      </w:pPr>
      <w:r>
        <w:rPr>
          <w:i/>
          <w:iCs/>
          <w:color w:val="888888"/>
        </w:rPr>
        <w:t>г. Москва – 2026 год</w:t>
      </w:r>
    </w:p>
    <w:sectPr w:rsidR="00C0548B">
      <w:headerReference w:type="default" r:id="rId18"/>
      <w:pgSz w:w="11906" w:h="16838"/>
      <w:pgMar w:top="1800" w:right="680" w:bottom="720" w:left="680" w:header="50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63DD9" w14:textId="77777777" w:rsidR="005B5123" w:rsidRDefault="005B5123">
      <w:r>
        <w:separator/>
      </w:r>
    </w:p>
  </w:endnote>
  <w:endnote w:type="continuationSeparator" w:id="0">
    <w:p w14:paraId="2224312F" w14:textId="77777777" w:rsidR="005B5123" w:rsidRDefault="005B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FE5A8" w14:textId="77777777" w:rsidR="005B5123" w:rsidRDefault="005B5123">
      <w:r>
        <w:separator/>
      </w:r>
    </w:p>
  </w:footnote>
  <w:footnote w:type="continuationSeparator" w:id="0">
    <w:p w14:paraId="7550A77A" w14:textId="77777777" w:rsidR="005B5123" w:rsidRDefault="005B5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46" w:type="dxa"/>
      <w:tblBorders>
        <w:top w:val="none" w:sz="0" w:space="0" w:color="FFFFFF"/>
        <w:left w:val="none" w:sz="0" w:space="0" w:color="FFFFFF"/>
        <w:bottom w:val="single" w:sz="6" w:space="0" w:color="C9A84C"/>
        <w:right w:val="none" w:sz="0" w:space="0" w:color="FFFFFF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72"/>
      <w:gridCol w:w="9172"/>
      <w:gridCol w:w="602"/>
    </w:tblGrid>
    <w:tr w:rsidR="00C0548B" w14:paraId="32ACC53D" w14:textId="77777777"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22" w:type="dxa"/>
            <w:left w:w="25" w:type="dxa"/>
            <w:bottom w:w="22" w:type="dxa"/>
            <w:right w:w="25" w:type="dxa"/>
          </w:tcMar>
          <w:vAlign w:val="center"/>
        </w:tcPr>
        <w:p w14:paraId="24685E06" w14:textId="77777777" w:rsidR="00C0548B" w:rsidRDefault="00402AF0">
          <w:pPr>
            <w:jc w:val="center"/>
          </w:pPr>
          <w:r>
            <w:rPr>
              <w:noProof/>
            </w:rPr>
            <w:drawing>
              <wp:inline distT="0" distB="0" distL="0" distR="0" wp14:anchorId="2F63484E" wp14:editId="0ED991E2">
                <wp:extent cx="457200" cy="457200"/>
                <wp:effectExtent l="0" t="0" r="0" b="0"/>
                <wp:docPr id="339925649" name="Рисунок 3399256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4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50" w:type="dxa"/>
            <w:bottom w:w="18" w:type="dxa"/>
            <w:right w:w="50" w:type="dxa"/>
          </w:tcMar>
          <w:vAlign w:val="center"/>
        </w:tcPr>
        <w:p w14:paraId="52EBC3DA" w14:textId="77777777" w:rsidR="00C0548B" w:rsidRDefault="00402AF0">
          <w:pPr>
            <w:spacing w:after="3"/>
            <w:jc w:val="center"/>
          </w:pPr>
          <w:r>
            <w:rPr>
              <w:b/>
              <w:bCs/>
              <w:color w:val="0D1B5E"/>
              <w:sz w:val="14"/>
              <w:szCs w:val="14"/>
            </w:rPr>
            <w:t xml:space="preserve">Культурный центр «Музыкальный Мир»  ·  </w:t>
          </w:r>
          <w:r>
            <w:rPr>
              <w:i/>
              <w:iCs/>
              <w:color w:val="1A3A8F"/>
              <w:sz w:val="14"/>
              <w:szCs w:val="14"/>
            </w:rPr>
            <w:t>музыкальный-</w:t>
          </w:r>
          <w:proofErr w:type="spellStart"/>
          <w:r>
            <w:rPr>
              <w:i/>
              <w:iCs/>
              <w:color w:val="1A3A8F"/>
              <w:sz w:val="14"/>
              <w:szCs w:val="14"/>
            </w:rPr>
            <w:t>мир.рф</w:t>
          </w:r>
          <w:proofErr w:type="spellEnd"/>
        </w:p>
        <w:p w14:paraId="39C55A76" w14:textId="77777777" w:rsidR="00C0548B" w:rsidRDefault="00402AF0">
          <w:pPr>
            <w:jc w:val="center"/>
          </w:pPr>
          <w:r>
            <w:rPr>
              <w:i/>
              <w:iCs/>
              <w:color w:val="888888"/>
              <w:sz w:val="13"/>
              <w:szCs w:val="13"/>
            </w:rPr>
            <w:t>г. Москва, 2026  ·  Положение конкурса «Мировая Сцена»</w:t>
          </w:r>
        </w:p>
      </w:tc>
      <w:tc>
        <w:tcPr>
          <w:tcW w:w="6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18" w:type="dxa"/>
            <w:left w:w="10" w:type="dxa"/>
            <w:bottom w:w="18" w:type="dxa"/>
            <w:right w:w="10" w:type="dxa"/>
          </w:tcMar>
          <w:vAlign w:val="center"/>
        </w:tcPr>
        <w:p w14:paraId="632C39A8" w14:textId="1D3CD717" w:rsidR="00C0548B" w:rsidRDefault="00402AF0">
          <w:pPr>
            <w:jc w:val="center"/>
          </w:pPr>
          <w:r>
            <w:rPr>
              <w:color w:val="888888"/>
              <w:sz w:val="13"/>
              <w:szCs w:val="13"/>
            </w:rPr>
            <w:t xml:space="preserve">стр. </w:t>
          </w:r>
          <w:r>
            <w:rPr>
              <w:b/>
              <w:bCs/>
              <w:color w:val="0D1B5E"/>
              <w:sz w:val="16"/>
              <w:szCs w:val="16"/>
            </w:rPr>
            <w:fldChar w:fldCharType="begin"/>
          </w:r>
          <w:r>
            <w:rPr>
              <w:b/>
              <w:bCs/>
              <w:color w:val="0D1B5E"/>
              <w:sz w:val="16"/>
              <w:szCs w:val="16"/>
            </w:rPr>
            <w:instrText>PAGE</w:instrText>
          </w:r>
          <w:r>
            <w:rPr>
              <w:b/>
              <w:bCs/>
              <w:color w:val="0D1B5E"/>
              <w:sz w:val="16"/>
              <w:szCs w:val="16"/>
            </w:rPr>
            <w:fldChar w:fldCharType="separate"/>
          </w:r>
          <w:r w:rsidR="00216A70">
            <w:rPr>
              <w:b/>
              <w:bCs/>
              <w:noProof/>
              <w:color w:val="0D1B5E"/>
              <w:sz w:val="16"/>
              <w:szCs w:val="16"/>
            </w:rPr>
            <w:t>2</w:t>
          </w:r>
          <w:r>
            <w:rPr>
              <w:b/>
              <w:bCs/>
              <w:color w:val="0D1B5E"/>
              <w:sz w:val="16"/>
              <w:szCs w:val="16"/>
            </w:rPr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A28"/>
    <w:multiLevelType w:val="hybridMultilevel"/>
    <w:tmpl w:val="FFFFFFFF"/>
    <w:lvl w:ilvl="0" w:tplc="67F8051E">
      <w:start w:val="1"/>
      <w:numFmt w:val="bullet"/>
      <w:lvlText w:val="●"/>
      <w:lvlJc w:val="left"/>
      <w:pPr>
        <w:ind w:left="720" w:hanging="360"/>
      </w:pPr>
    </w:lvl>
    <w:lvl w:ilvl="1" w:tplc="8CECD3C6">
      <w:start w:val="1"/>
      <w:numFmt w:val="bullet"/>
      <w:lvlText w:val="○"/>
      <w:lvlJc w:val="left"/>
      <w:pPr>
        <w:ind w:left="1440" w:hanging="360"/>
      </w:pPr>
    </w:lvl>
    <w:lvl w:ilvl="2" w:tplc="064CCDAA">
      <w:start w:val="1"/>
      <w:numFmt w:val="bullet"/>
      <w:lvlText w:val="■"/>
      <w:lvlJc w:val="left"/>
      <w:pPr>
        <w:ind w:left="2160" w:hanging="360"/>
      </w:pPr>
    </w:lvl>
    <w:lvl w:ilvl="3" w:tplc="AEB869D2">
      <w:start w:val="1"/>
      <w:numFmt w:val="bullet"/>
      <w:lvlText w:val="●"/>
      <w:lvlJc w:val="left"/>
      <w:pPr>
        <w:ind w:left="2880" w:hanging="360"/>
      </w:pPr>
    </w:lvl>
    <w:lvl w:ilvl="4" w:tplc="0A9C42BA">
      <w:start w:val="1"/>
      <w:numFmt w:val="bullet"/>
      <w:lvlText w:val="○"/>
      <w:lvlJc w:val="left"/>
      <w:pPr>
        <w:ind w:left="3600" w:hanging="360"/>
      </w:pPr>
    </w:lvl>
    <w:lvl w:ilvl="5" w:tplc="3A2C2258">
      <w:start w:val="1"/>
      <w:numFmt w:val="bullet"/>
      <w:lvlText w:val="■"/>
      <w:lvlJc w:val="left"/>
      <w:pPr>
        <w:ind w:left="4320" w:hanging="360"/>
      </w:pPr>
    </w:lvl>
    <w:lvl w:ilvl="6" w:tplc="098CA940">
      <w:start w:val="1"/>
      <w:numFmt w:val="bullet"/>
      <w:lvlText w:val="●"/>
      <w:lvlJc w:val="left"/>
      <w:pPr>
        <w:ind w:left="5040" w:hanging="360"/>
      </w:pPr>
    </w:lvl>
    <w:lvl w:ilvl="7" w:tplc="A35A5FAC">
      <w:start w:val="1"/>
      <w:numFmt w:val="bullet"/>
      <w:lvlText w:val="●"/>
      <w:lvlJc w:val="left"/>
      <w:pPr>
        <w:ind w:left="5760" w:hanging="360"/>
      </w:pPr>
    </w:lvl>
    <w:lvl w:ilvl="8" w:tplc="C5C4A06A">
      <w:start w:val="1"/>
      <w:numFmt w:val="bullet"/>
      <w:lvlText w:val="●"/>
      <w:lvlJc w:val="left"/>
      <w:pPr>
        <w:ind w:left="6480" w:hanging="360"/>
      </w:pPr>
    </w:lvl>
  </w:abstractNum>
  <w:num w:numId="1" w16cid:durableId="16156718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C2"/>
    <w:rsid w:val="000134DF"/>
    <w:rsid w:val="00067E12"/>
    <w:rsid w:val="00097428"/>
    <w:rsid w:val="000A58DC"/>
    <w:rsid w:val="000A6076"/>
    <w:rsid w:val="000A7370"/>
    <w:rsid w:val="000C04AB"/>
    <w:rsid w:val="00102FB5"/>
    <w:rsid w:val="00130C1D"/>
    <w:rsid w:val="001472B4"/>
    <w:rsid w:val="001522D1"/>
    <w:rsid w:val="0018731A"/>
    <w:rsid w:val="001C67EA"/>
    <w:rsid w:val="001C77DA"/>
    <w:rsid w:val="001D1EB5"/>
    <w:rsid w:val="00210FAF"/>
    <w:rsid w:val="002140CE"/>
    <w:rsid w:val="00216A70"/>
    <w:rsid w:val="00241AC5"/>
    <w:rsid w:val="00274609"/>
    <w:rsid w:val="002762C1"/>
    <w:rsid w:val="00293B30"/>
    <w:rsid w:val="002C0993"/>
    <w:rsid w:val="002D7371"/>
    <w:rsid w:val="0030380B"/>
    <w:rsid w:val="00343954"/>
    <w:rsid w:val="00346D8E"/>
    <w:rsid w:val="00356FB7"/>
    <w:rsid w:val="00377DD3"/>
    <w:rsid w:val="00392AEC"/>
    <w:rsid w:val="003A343F"/>
    <w:rsid w:val="003D76E9"/>
    <w:rsid w:val="00402AF0"/>
    <w:rsid w:val="004030EF"/>
    <w:rsid w:val="00407FC2"/>
    <w:rsid w:val="00420588"/>
    <w:rsid w:val="00445229"/>
    <w:rsid w:val="00445E05"/>
    <w:rsid w:val="00457DFC"/>
    <w:rsid w:val="00461484"/>
    <w:rsid w:val="004E36D6"/>
    <w:rsid w:val="005200C2"/>
    <w:rsid w:val="0054074B"/>
    <w:rsid w:val="005658AD"/>
    <w:rsid w:val="0057162F"/>
    <w:rsid w:val="00574496"/>
    <w:rsid w:val="00575282"/>
    <w:rsid w:val="005B5123"/>
    <w:rsid w:val="005E169B"/>
    <w:rsid w:val="005F574F"/>
    <w:rsid w:val="00607294"/>
    <w:rsid w:val="00675234"/>
    <w:rsid w:val="006B051D"/>
    <w:rsid w:val="006C2C28"/>
    <w:rsid w:val="006F1748"/>
    <w:rsid w:val="006F6FA2"/>
    <w:rsid w:val="007103E0"/>
    <w:rsid w:val="00741486"/>
    <w:rsid w:val="007414F1"/>
    <w:rsid w:val="00754E0D"/>
    <w:rsid w:val="00783192"/>
    <w:rsid w:val="007A3201"/>
    <w:rsid w:val="007C579B"/>
    <w:rsid w:val="007E0AC4"/>
    <w:rsid w:val="007F0621"/>
    <w:rsid w:val="00803AC9"/>
    <w:rsid w:val="0084110C"/>
    <w:rsid w:val="00844289"/>
    <w:rsid w:val="008463DB"/>
    <w:rsid w:val="00846D52"/>
    <w:rsid w:val="008621D9"/>
    <w:rsid w:val="008755B7"/>
    <w:rsid w:val="008803E3"/>
    <w:rsid w:val="008B1DDE"/>
    <w:rsid w:val="0090034F"/>
    <w:rsid w:val="009119FD"/>
    <w:rsid w:val="00926F45"/>
    <w:rsid w:val="009613D3"/>
    <w:rsid w:val="009D643A"/>
    <w:rsid w:val="009F201C"/>
    <w:rsid w:val="00A34066"/>
    <w:rsid w:val="00A62742"/>
    <w:rsid w:val="00A80DAF"/>
    <w:rsid w:val="00AB3710"/>
    <w:rsid w:val="00AE520B"/>
    <w:rsid w:val="00B304A6"/>
    <w:rsid w:val="00B31924"/>
    <w:rsid w:val="00B33CC8"/>
    <w:rsid w:val="00B34114"/>
    <w:rsid w:val="00B73E4C"/>
    <w:rsid w:val="00B932B8"/>
    <w:rsid w:val="00BC422D"/>
    <w:rsid w:val="00BC71ED"/>
    <w:rsid w:val="00BD350D"/>
    <w:rsid w:val="00C007CB"/>
    <w:rsid w:val="00C0548B"/>
    <w:rsid w:val="00C05BDA"/>
    <w:rsid w:val="00C20221"/>
    <w:rsid w:val="00C84148"/>
    <w:rsid w:val="00C94EB6"/>
    <w:rsid w:val="00CC23FF"/>
    <w:rsid w:val="00CC6875"/>
    <w:rsid w:val="00CF5E07"/>
    <w:rsid w:val="00D00174"/>
    <w:rsid w:val="00D1724C"/>
    <w:rsid w:val="00D52F94"/>
    <w:rsid w:val="00D76D15"/>
    <w:rsid w:val="00D77DA3"/>
    <w:rsid w:val="00D85EE7"/>
    <w:rsid w:val="00D92BD6"/>
    <w:rsid w:val="00DA1284"/>
    <w:rsid w:val="00DD3C6C"/>
    <w:rsid w:val="00DD6A3A"/>
    <w:rsid w:val="00DE5622"/>
    <w:rsid w:val="00DE7090"/>
    <w:rsid w:val="00DF1A5A"/>
    <w:rsid w:val="00E36505"/>
    <w:rsid w:val="00EC2D11"/>
    <w:rsid w:val="00EC65A4"/>
    <w:rsid w:val="00F139DC"/>
    <w:rsid w:val="00F20352"/>
    <w:rsid w:val="00F31239"/>
    <w:rsid w:val="00F35E15"/>
    <w:rsid w:val="00F41494"/>
    <w:rsid w:val="00F54FBA"/>
    <w:rsid w:val="00F762E1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6454"/>
  <w15:docId w15:val="{D3C39375-560E-0F45-962F-F8E76D6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216A7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9F201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F201C"/>
  </w:style>
  <w:style w:type="paragraph" w:styleId="af">
    <w:name w:val="footer"/>
    <w:basedOn w:val="a"/>
    <w:link w:val="af0"/>
    <w:uiPriority w:val="99"/>
    <w:unhideWhenUsed/>
    <w:rsid w:val="009F201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F201C"/>
  </w:style>
  <w:style w:type="paragraph" w:styleId="af1">
    <w:name w:val="Normal (Web)"/>
    <w:basedOn w:val="a"/>
    <w:unhideWhenUsed/>
    <w:rsid w:val="005E169B"/>
    <w:pPr>
      <w:spacing w:before="100" w:beforeAutospacing="1" w:after="100" w:afterAutospacing="1"/>
    </w:pPr>
    <w:rPr>
      <w:sz w:val="24"/>
      <w:szCs w:val="24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17" Type="http://schemas.openxmlformats.org/officeDocument/2006/relationships/hyperlink" Target="https://&#1084;&#1091;&#1079;&#1099;&#1082;&#1072;&#1083;&#1100;&#1085;&#1099;&#1081;-&#1084;&#1080;&#1088;.&#1088;&#1092;/oplata-sayt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&#1084;&#1091;&#1079;&#1099;&#1082;&#1072;&#1083;&#1100;&#1085;&#1099;&#1081;-&#1084;&#1080;&#1088;.&#1088;&#1092;/obrazci" TargetMode="External" /><Relationship Id="rId20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10" Type="http://schemas.openxmlformats.org/officeDocument/2006/relationships/image" Target="media/image4.png" /><Relationship Id="rId19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4161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Artem Brius</cp:lastModifiedBy>
  <cp:revision>25</cp:revision>
  <dcterms:created xsi:type="dcterms:W3CDTF">2026-05-16T12:35:00Z</dcterms:created>
  <dcterms:modified xsi:type="dcterms:W3CDTF">2026-06-10T15:01:00Z</dcterms:modified>
</cp:coreProperties>
</file>